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68DCB" w14:textId="77777777" w:rsidR="0022477B" w:rsidRDefault="00F1559B">
      <w:pPr>
        <w:rPr>
          <w:b/>
          <w:bCs/>
          <w:color w:val="000000"/>
          <w:sz w:val="28"/>
          <w:szCs w:val="28"/>
        </w:rPr>
      </w:pPr>
      <w:r>
        <w:rPr>
          <w:b/>
          <w:bCs/>
          <w:color w:val="000000"/>
          <w:sz w:val="28"/>
          <w:szCs w:val="28"/>
        </w:rPr>
        <w:t xml:space="preserve">Indsigelse vedr. forslag til Kommuneplan 2021 for rammeområde 1.05.R.7 – Boldbaner ved Gl. Viborgvej </w:t>
      </w:r>
    </w:p>
    <w:p w14:paraId="4CBA6722" w14:textId="77777777" w:rsidR="0022477B" w:rsidRDefault="00F1559B">
      <w:pPr>
        <w:rPr>
          <w:color w:val="000000"/>
        </w:rPr>
      </w:pPr>
      <w:r>
        <w:rPr>
          <w:color w:val="000000"/>
        </w:rPr>
        <w:t xml:space="preserve">I forslaget til Kommuneplanen 2021 er det Randers Kommunes’ hensigt at overføre rammeområde 1.05.R.7, indeholdende matrikel 6a, 5l, </w:t>
      </w:r>
      <w:r>
        <w:rPr>
          <w:color w:val="000000"/>
        </w:rPr>
        <w:t xml:space="preserve">5an, 5bt og 5m, fra en offentlig ramme 1.05.O.4 til rekreative formål. </w:t>
      </w:r>
    </w:p>
    <w:p w14:paraId="26135AA5" w14:textId="77777777" w:rsidR="0022477B" w:rsidRDefault="00F1559B">
      <w:pPr>
        <w:rPr>
          <w:color w:val="000000"/>
        </w:rPr>
      </w:pPr>
      <w:r>
        <w:rPr>
          <w:color w:val="000000"/>
        </w:rPr>
        <w:t>Efter en dialog med Kulturforvaltningen, som råder over de eksisterende idrætsfaciliteter på nabogrunden, har de tilkendegivet, at de ikke er interesseret i at inddrage matrikel 6a til</w:t>
      </w:r>
      <w:r>
        <w:rPr>
          <w:color w:val="000000"/>
        </w:rPr>
        <w:t xml:space="preserve"> deres fritids- og idrætsformål eller udvide deres eksisterende faciliteter. </w:t>
      </w:r>
    </w:p>
    <w:p w14:paraId="4F8936DE" w14:textId="77777777" w:rsidR="0022477B" w:rsidRDefault="00F1559B">
      <w:pPr>
        <w:rPr>
          <w:color w:val="000000"/>
        </w:rPr>
      </w:pPr>
      <w:r>
        <w:rPr>
          <w:color w:val="000000"/>
        </w:rPr>
        <w:t>Dermed står grunden ikke til at skulle bruges som rekreativt areal, men vil forblive landbrugsjord, men det ligger jo i byzone.</w:t>
      </w:r>
    </w:p>
    <w:p w14:paraId="5E0AD510" w14:textId="77777777" w:rsidR="0022477B" w:rsidRDefault="00F1559B">
      <w:pPr>
        <w:rPr>
          <w:color w:val="000000"/>
        </w:rPr>
      </w:pPr>
      <w:r>
        <w:rPr>
          <w:color w:val="000000"/>
        </w:rPr>
        <w:t>Ved at inddrage matrikel 6a til tæt-lav boligbebyg</w:t>
      </w:r>
      <w:r>
        <w:rPr>
          <w:color w:val="000000"/>
        </w:rPr>
        <w:t xml:space="preserve">gelse, med klima venlige boliger, hvor der også ønskes plads til et seniorbofællesskab med fællesarealer ude som inde på ca. en fjerdedel af matriklen kan man understøtte den blandede boligtype og beboersammensætning i Hornbæk. </w:t>
      </w:r>
    </w:p>
    <w:p w14:paraId="609CAEA9" w14:textId="77777777" w:rsidR="0022477B" w:rsidRDefault="00F1559B">
      <w:pPr>
        <w:rPr>
          <w:color w:val="000000"/>
        </w:rPr>
      </w:pPr>
      <w:r>
        <w:rPr>
          <w:color w:val="000000"/>
        </w:rPr>
        <w:t>Man siger at beliggenhed er</w:t>
      </w:r>
      <w:r>
        <w:rPr>
          <w:color w:val="000000"/>
        </w:rPr>
        <w:t xml:space="preserve"> der hvor livet fungerer. Derfor må dette areal have den mest optimale beliggenhed da det har indkøbsmuligligheder bare ved at gå ad sportsforeningens stier. Her findes også minigolf som vil være et godt indslag for beboerne.</w:t>
      </w:r>
    </w:p>
    <w:p w14:paraId="75E58027" w14:textId="77777777" w:rsidR="0022477B" w:rsidRDefault="00F1559B">
      <w:pPr>
        <w:rPr>
          <w:color w:val="000000"/>
        </w:rPr>
      </w:pPr>
      <w:r>
        <w:rPr>
          <w:color w:val="000000"/>
        </w:rPr>
        <w:t xml:space="preserve">Lige på den anden side af gl. </w:t>
      </w:r>
      <w:r>
        <w:rPr>
          <w:color w:val="000000"/>
        </w:rPr>
        <w:t xml:space="preserve">Viborgvej ned mod </w:t>
      </w:r>
      <w:proofErr w:type="spellStart"/>
      <w:r>
        <w:rPr>
          <w:color w:val="000000"/>
        </w:rPr>
        <w:t>Fladbrovej</w:t>
      </w:r>
      <w:proofErr w:type="spellEnd"/>
      <w:r>
        <w:rPr>
          <w:color w:val="000000"/>
        </w:rPr>
        <w:t xml:space="preserve"> er der skønne naturstier i kuperet skov med udsigt udover Gudenåen hvor man også kan fiske. På </w:t>
      </w:r>
      <w:proofErr w:type="spellStart"/>
      <w:r>
        <w:rPr>
          <w:color w:val="000000"/>
        </w:rPr>
        <w:t>Kjølvejen</w:t>
      </w:r>
      <w:proofErr w:type="spellEnd"/>
      <w:r>
        <w:rPr>
          <w:color w:val="000000"/>
        </w:rPr>
        <w:t xml:space="preserve"> findes desuden en frisør og gårdbutik, kollektiv trafik både nord og syd for matriklen. </w:t>
      </w:r>
    </w:p>
    <w:p w14:paraId="0072548E" w14:textId="77777777" w:rsidR="0022477B" w:rsidRDefault="00F1559B">
      <w:pPr>
        <w:rPr>
          <w:color w:val="000000"/>
        </w:rPr>
      </w:pPr>
      <w:r>
        <w:rPr>
          <w:color w:val="000000"/>
        </w:rPr>
        <w:t>Ifølge lokalplan 620 vil man opfø</w:t>
      </w:r>
      <w:r>
        <w:rPr>
          <w:color w:val="000000"/>
        </w:rPr>
        <w:t xml:space="preserve">re tæt-lav bebyggelse vest for matrikel 6a. Med en inddragelse af matrikel 6a i denne form for bebyggelse vil man således kunne skabe et sammenhæng i bebyggelsen fra øst mod vest og sammenkoble områderne med bl.a. stiforbindelser og gode infrastrukturelle </w:t>
      </w:r>
      <w:r>
        <w:rPr>
          <w:color w:val="000000"/>
        </w:rPr>
        <w:t>løsninger, der er ideel for unge som ældre med kultur, natur, skole, idræt og børnehaver lige uden for døren. Der er faktisk også fin natur lige nord for Viborgvej med Svejstrupbækken</w:t>
      </w:r>
    </w:p>
    <w:p w14:paraId="3D226CC8" w14:textId="77777777" w:rsidR="0022477B" w:rsidRDefault="00F1559B">
      <w:pPr>
        <w:rPr>
          <w:color w:val="000000"/>
        </w:rPr>
      </w:pPr>
      <w:r>
        <w:rPr>
          <w:color w:val="000000"/>
        </w:rPr>
        <w:t>Med nærheden til disse og endnu flere funktioner vil personer i alle ald</w:t>
      </w:r>
      <w:r>
        <w:rPr>
          <w:color w:val="000000"/>
        </w:rPr>
        <w:t xml:space="preserve">ersgrupper, ikke mindst de lidt ældre finde stor komfort i at bo her samtidig med at kunne være uafhængig af hjælp fra både familie og personale.  </w:t>
      </w:r>
    </w:p>
    <w:p w14:paraId="6CB3FA0A" w14:textId="77777777" w:rsidR="0022477B" w:rsidRDefault="00F1559B">
      <w:pPr>
        <w:rPr>
          <w:color w:val="000000"/>
        </w:rPr>
      </w:pPr>
      <w:r>
        <w:rPr>
          <w:color w:val="000000"/>
        </w:rPr>
        <w:t>Det er således et ønske at omdanne matrikel 6a til tæt-lav boligbebyggelse med de ovennævnte begrundelser, d</w:t>
      </w:r>
      <w:r>
        <w:rPr>
          <w:color w:val="000000"/>
        </w:rPr>
        <w:t>a der ses et stort potentiale i området ikke bare til personer der ønsker at forblive i deres hjemsted, Hornbæk, men i særdeleshed også friste personer fra f.eks.  Århus området til at søge til Hornbæk men den nemme adgang til motorvejsnettet.</w:t>
      </w:r>
    </w:p>
    <w:p w14:paraId="4F8C3E94" w14:textId="45F977D3" w:rsidR="0022477B" w:rsidRDefault="00F1559B">
      <w:pPr>
        <w:rPr>
          <w:color w:val="000000"/>
        </w:rPr>
      </w:pPr>
      <w:r>
        <w:rPr>
          <w:color w:val="000000"/>
        </w:rPr>
        <w:t>Hornbæk tilt</w:t>
      </w:r>
      <w:r>
        <w:rPr>
          <w:color w:val="000000"/>
        </w:rPr>
        <w:t xml:space="preserve">rækker mange nye mennesker hvilket også kan ses på at en byggegrund koster betydeligt mere her end andre steder i Randers. </w:t>
      </w:r>
      <w:r w:rsidR="002748FA">
        <w:rPr>
          <w:color w:val="000000"/>
        </w:rPr>
        <w:t>Da det jo allerede er i byzone er det oplagt at nye beboere kan få glæde lige præcis den beliggenhed der får livet til at fungere</w:t>
      </w:r>
    </w:p>
    <w:p w14:paraId="524991CD" w14:textId="77777777" w:rsidR="0022477B" w:rsidRDefault="0022477B">
      <w:pPr>
        <w:rPr>
          <w:color w:val="000000"/>
        </w:rPr>
      </w:pPr>
    </w:p>
    <w:p w14:paraId="6B6B3DBC" w14:textId="77777777" w:rsidR="0022477B" w:rsidRDefault="00F1559B">
      <w:pPr>
        <w:rPr>
          <w:color w:val="000000"/>
        </w:rPr>
      </w:pPr>
      <w:r>
        <w:rPr>
          <w:color w:val="000000"/>
        </w:rPr>
        <w:t>Med venlig hilsen,</w:t>
      </w:r>
    </w:p>
    <w:p w14:paraId="0C2C5474" w14:textId="77777777" w:rsidR="0022477B" w:rsidRDefault="00F1559B">
      <w:r>
        <w:t xml:space="preserve">Mogens Grønberg Jeppesen </w:t>
      </w:r>
    </w:p>
    <w:p w14:paraId="1BB0A30F" w14:textId="77777777" w:rsidR="0022477B" w:rsidRDefault="00F1559B">
      <w:r>
        <w:t>Bilag 1. Kort over Hornbæk</w:t>
      </w:r>
    </w:p>
    <w:p w14:paraId="626C43C6" w14:textId="77777777" w:rsidR="0022477B" w:rsidRDefault="00F1559B">
      <w:r>
        <w:t>Bilag 2. Planer og oplæg til indretning af grunden.</w:t>
      </w:r>
    </w:p>
    <w:p w14:paraId="6E70EE26" w14:textId="77777777" w:rsidR="0022477B" w:rsidRDefault="0022477B"/>
    <w:sectPr w:rsidR="0022477B">
      <w:headerReference w:type="default" r:id="rId6"/>
      <w:pgSz w:w="11906" w:h="16838"/>
      <w:pgMar w:top="1701" w:right="1134" w:bottom="170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D74F3" w14:textId="77777777" w:rsidR="00F1559B" w:rsidRDefault="00F1559B">
      <w:pPr>
        <w:spacing w:after="0"/>
      </w:pPr>
      <w:r>
        <w:separator/>
      </w:r>
    </w:p>
  </w:endnote>
  <w:endnote w:type="continuationSeparator" w:id="0">
    <w:p w14:paraId="1F71843A" w14:textId="77777777" w:rsidR="00F1559B" w:rsidRDefault="00F155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211BD" w14:textId="77777777" w:rsidR="00F1559B" w:rsidRDefault="00F1559B">
      <w:pPr>
        <w:spacing w:after="0"/>
      </w:pPr>
      <w:r>
        <w:rPr>
          <w:color w:val="000000"/>
        </w:rPr>
        <w:separator/>
      </w:r>
    </w:p>
  </w:footnote>
  <w:footnote w:type="continuationSeparator" w:id="0">
    <w:p w14:paraId="78E8B7AF" w14:textId="77777777" w:rsidR="00F1559B" w:rsidRDefault="00F155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E6109" w14:textId="77777777" w:rsidR="00E91A0A" w:rsidRDefault="00F1559B">
    <w:pPr>
      <w:pStyle w:val="Sidehoved"/>
    </w:pPr>
    <w:r>
      <w:tab/>
    </w:r>
    <w:r>
      <w:tab/>
      <w:t xml:space="preserve">     d. 15.03.2021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22477B"/>
    <w:rsid w:val="0022477B"/>
    <w:rsid w:val="002748FA"/>
    <w:rsid w:val="00F155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9473E"/>
  <w15:docId w15:val="{F9290141-D850-4ECA-852E-5A09417DB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da-DK"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spacing w:after="0"/>
    </w:pPr>
  </w:style>
  <w:style w:type="character" w:customStyle="1" w:styleId="SidehovedTegn">
    <w:name w:val="Sidehoved Tegn"/>
    <w:basedOn w:val="Standardskrifttypeiafsnit"/>
  </w:style>
  <w:style w:type="paragraph" w:styleId="Sidefod">
    <w:name w:val="footer"/>
    <w:basedOn w:val="Normal"/>
    <w:pPr>
      <w:tabs>
        <w:tab w:val="center" w:pos="4819"/>
        <w:tab w:val="right" w:pos="9638"/>
      </w:tabs>
      <w:spacing w:after="0"/>
    </w:pPr>
  </w:style>
  <w:style w:type="character" w:customStyle="1" w:styleId="SidefodTegn">
    <w:name w:val="Sidefod Tegn"/>
    <w:basedOn w:val="Standardskrifttypeiafsni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410</Words>
  <Characters>2507</Characters>
  <Application>Microsoft Office Word</Application>
  <DocSecurity>0</DocSecurity>
  <Lines>20</Lines>
  <Paragraphs>5</Paragraphs>
  <ScaleCrop>false</ScaleCrop>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Matthiesen</dc:creator>
  <dc:description/>
  <cp:lastModifiedBy>Mogens Jeppesen</cp:lastModifiedBy>
  <cp:revision>2</cp:revision>
  <dcterms:created xsi:type="dcterms:W3CDTF">2021-03-22T10:27:00Z</dcterms:created>
  <dcterms:modified xsi:type="dcterms:W3CDTF">2021-03-22T10:27:00Z</dcterms:modified>
</cp:coreProperties>
</file>