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158" w:rsidRPr="00F46158" w:rsidRDefault="009D13A0" w:rsidP="002F7670">
      <w:bookmarkStart w:id="0" w:name="_GoBack"/>
      <w:bookmarkEnd w:id="0"/>
      <w:r>
        <w:rPr>
          <w:noProof/>
          <w:lang w:eastAsia="da-DK"/>
        </w:rPr>
        <w:drawing>
          <wp:anchor distT="0" distB="0" distL="114300" distR="114300" simplePos="0" relativeHeight="251658240" behindDoc="0" locked="0" layoutInCell="1" allowOverlap="1" wp14:anchorId="1A42180B" wp14:editId="74A11C55">
            <wp:simplePos x="0" y="0"/>
            <mc:AlternateContent>
              <mc:Choice Requires="wp14">
                <wp:positionH relativeFrom="margin">
                  <wp14:pctPosHOffset>0</wp14:pctPosHOffset>
                </wp:positionH>
              </mc:Choice>
              <mc:Fallback>
                <wp:positionH relativeFrom="page">
                  <wp:posOffset>900430</wp:posOffset>
                </wp:positionH>
              </mc:Fallback>
            </mc:AlternateContent>
            <wp:positionV relativeFrom="page">
              <wp:posOffset>540385</wp:posOffset>
            </wp:positionV>
            <wp:extent cx="1609090" cy="144145"/>
            <wp:effectExtent l="0" t="0" r="0" b="8255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nders_kommun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597" cy="1446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a-DK"/>
        </w:rPr>
        <w:drawing>
          <wp:anchor distT="0" distB="0" distL="114300" distR="114300" simplePos="0" relativeHeight="251659264" behindDoc="0" locked="0" layoutInCell="1" allowOverlap="1" wp14:anchorId="63C8EDE0" wp14:editId="2E5A941A">
            <wp:simplePos x="0" y="0"/>
            <mc:AlternateContent>
              <mc:Choice Requires="wp14">
                <wp:positionH relativeFrom="rightMargin">
                  <wp14:pctPosHOffset>0</wp14:pctPosHOffset>
                </wp:positionH>
              </mc:Choice>
              <mc:Fallback>
                <wp:positionH relativeFrom="page">
                  <wp:posOffset>5760085</wp:posOffset>
                </wp:positionH>
              </mc:Fallback>
            </mc:AlternateContent>
            <wp:positionV relativeFrom="page">
              <wp:posOffset>540385</wp:posOffset>
            </wp:positionV>
            <wp:extent cx="603885" cy="683895"/>
            <wp:effectExtent l="0" t="0" r="5715" b="1905"/>
            <wp:wrapNone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yvaaben_farv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251" cy="68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6158" w:rsidRPr="00F46158">
        <w:t xml:space="preserve"> </w:t>
      </w:r>
    </w:p>
    <w:p w:rsidR="006A4F37" w:rsidRDefault="008F465B" w:rsidP="00D014F7">
      <w:pPr>
        <w:spacing w:after="0"/>
      </w:pPr>
      <w:r>
        <w:rPr>
          <w:noProof/>
          <w:lang w:eastAsia="da-DK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align>center</wp:align>
            </wp:positionH>
            <wp:positionV relativeFrom="bottomMargin">
              <wp:posOffset>180340</wp:posOffset>
            </wp:positionV>
            <wp:extent cx="1882800" cy="302400"/>
            <wp:effectExtent l="0" t="0" r="3175" b="2540"/>
            <wp:wrapNone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nders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2800" cy="30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2A4C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5760720</wp:posOffset>
                </wp:positionH>
                <wp:positionV relativeFrom="page">
                  <wp:posOffset>1440180</wp:posOffset>
                </wp:positionV>
                <wp:extent cx="1619885" cy="2001520"/>
                <wp:effectExtent l="0" t="0" r="0" b="0"/>
                <wp:wrapNone/>
                <wp:docPr id="4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885" cy="2001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4714" w:rsidRDefault="00374714" w:rsidP="00C87E94">
                            <w:pPr>
                              <w:pStyle w:val="brevtekst"/>
                            </w:pPr>
                          </w:p>
                          <w:p w:rsidR="006A4F37" w:rsidRPr="000B666A" w:rsidRDefault="006A4F37" w:rsidP="00C87E94">
                            <w:pPr>
                              <w:pStyle w:val="brevtekst"/>
                            </w:pPr>
                            <w:r w:rsidRPr="000B666A">
                              <w:t xml:space="preserve"> Sundhed</w:t>
                            </w:r>
                            <w:r w:rsidR="00374714">
                              <w:t>, Kultur og Omsorg</w:t>
                            </w:r>
                            <w:r w:rsidRPr="000B666A">
                              <w:t xml:space="preserve"> </w:t>
                            </w:r>
                          </w:p>
                          <w:p w:rsidR="006A4F37" w:rsidRDefault="006A4F37" w:rsidP="00C87E94">
                            <w:pPr>
                              <w:pStyle w:val="brevtekst"/>
                            </w:pPr>
                          </w:p>
                          <w:p w:rsidR="006A4F37" w:rsidRDefault="006A4F37" w:rsidP="00015B3E">
                            <w:pPr>
                              <w:pStyle w:val="brevtekst"/>
                            </w:pPr>
                            <w:r w:rsidRPr="000B666A">
                              <w:t>Telefon</w:t>
                            </w:r>
                            <w:r>
                              <w:t xml:space="preserve"> </w:t>
                            </w:r>
                            <w:r w:rsidRPr="000B666A">
                              <w:t xml:space="preserve">+45 </w:t>
                            </w:r>
                            <w:r>
                              <w:t>8915 1515</w:t>
                            </w:r>
                          </w:p>
                          <w:p w:rsidR="006A4F37" w:rsidRDefault="006A4F37" w:rsidP="00015B3E">
                            <w:pPr>
                              <w:pStyle w:val="brevtekst"/>
                            </w:pPr>
                            <w:r>
                              <w:t>Direkte</w:t>
                            </w:r>
                          </w:p>
                          <w:p w:rsidR="006A4F37" w:rsidRPr="000B666A" w:rsidRDefault="006A4F37" w:rsidP="00015B3E">
                            <w:pPr>
                              <w:pStyle w:val="brevtekst"/>
                            </w:pPr>
                            <w:r>
                              <w:br/>
                            </w:r>
                            <w:r>
                              <w:br/>
                            </w:r>
                            <w:r w:rsidRPr="00151DB4">
                              <w:t>www.randers.dk</w:t>
                            </w:r>
                            <w: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453.6pt;margin-top:113.4pt;width:127.55pt;height:157.6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" filled="f" stroked="f">
                <v:textbox inset="0,0,0,0">
                  <w:txbxContent>
                    <w:p w:rsidR="00374714" w:rsidRDefault="00374714" w:rsidP="00C87E94">
                      <w:pPr>
                        <w:pStyle w:val="brevtekst"/>
                      </w:pPr>
                    </w:p>
                    <w:p w:rsidR="006A4F37" w:rsidRPr="000B666A" w:rsidRDefault="006A4F37" w:rsidP="00C87E94">
                      <w:pPr>
                        <w:pStyle w:val="brevtekst"/>
                      </w:pPr>
                      <w:r w:rsidRPr="000B666A">
                        <w:t xml:space="preserve"> Sundhed</w:t>
                      </w:r>
                      <w:r w:rsidR="00374714">
                        <w:t>, Kultur og Omsorg</w:t>
                      </w:r>
                      <w:r w:rsidRPr="000B666A">
                        <w:t xml:space="preserve"> </w:t>
                      </w:r>
                    </w:p>
                    <w:p w:rsidR="006A4F37" w:rsidRDefault="006A4F37" w:rsidP="00C87E94">
                      <w:pPr>
                        <w:pStyle w:val="brevtekst"/>
                      </w:pPr>
                    </w:p>
                    <w:p w:rsidR="006A4F37" w:rsidRDefault="006A4F37" w:rsidP="00015B3E">
                      <w:pPr>
                        <w:pStyle w:val="brevtekst"/>
                      </w:pPr>
                      <w:r w:rsidRPr="000B666A">
                        <w:t>Telefon</w:t>
                      </w:r>
                      <w:r>
                        <w:t xml:space="preserve"> </w:t>
                      </w:r>
                      <w:r w:rsidRPr="000B666A">
                        <w:t xml:space="preserve">+45 </w:t>
                      </w:r>
                      <w:r>
                        <w:t>8915 1515</w:t>
                      </w:r>
                    </w:p>
                    <w:p w:rsidR="006A4F37" w:rsidRDefault="006A4F37" w:rsidP="00015B3E">
                      <w:pPr>
                        <w:pStyle w:val="brevtekst"/>
                      </w:pPr>
                      <w:r>
                        <w:t>Direkte</w:t>
                      </w:r>
                    </w:p>
                    <w:p w:rsidR="006A4F37" w:rsidRPr="000B666A" w:rsidRDefault="006A4F37" w:rsidP="00015B3E">
                      <w:pPr>
                        <w:pStyle w:val="brevtekst"/>
                      </w:pPr>
                      <w:r>
                        <w:br/>
                      </w:r>
                      <w:r>
                        <w:br/>
                      </w:r>
                      <w:r w:rsidRPr="00151DB4">
                        <w:t>www.randers.dk</w:t>
                      </w:r>
                      <w:r>
                        <w:br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6A4F37" w:rsidRPr="00AC4B13" w:rsidRDefault="006A4F37" w:rsidP="00D014F7">
      <w:pPr>
        <w:spacing w:after="0"/>
        <w:rPr>
          <w:szCs w:val="20"/>
        </w:rPr>
      </w:pPr>
    </w:p>
    <w:p w:rsidR="006A4F37" w:rsidRPr="00D014F7" w:rsidRDefault="009C2A4C" w:rsidP="00D014F7">
      <w:pPr>
        <w:spacing w:after="0"/>
        <w:rPr>
          <w:sz w:val="20"/>
          <w:szCs w:val="20"/>
        </w:rPr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900430</wp:posOffset>
                </wp:positionH>
                <wp:positionV relativeFrom="page">
                  <wp:posOffset>1440180</wp:posOffset>
                </wp:positionV>
                <wp:extent cx="4233545" cy="1093470"/>
                <wp:effectExtent l="0" t="0" r="0" b="11430"/>
                <wp:wrapNone/>
                <wp:docPr id="30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3545" cy="1093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4F37" w:rsidRPr="00151DB4" w:rsidRDefault="006A4F37" w:rsidP="00D014F7">
                            <w:pPr>
                              <w:spacing w:after="0"/>
                              <w:rPr>
                                <w:szCs w:val="20"/>
                              </w:rPr>
                            </w:pPr>
                          </w:p>
                          <w:p w:rsidR="006A4F37" w:rsidRPr="00426CB9" w:rsidRDefault="006A4F37" w:rsidP="00426CB9">
                            <w:pPr>
                              <w:spacing w:after="0"/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70.9pt;margin-top:113.4pt;width:333.35pt;height:86.1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" filled="f" stroked="f">
                <v:textbox inset="0,0,0,0">
                  <w:txbxContent>
                    <w:p w:rsidR="006A4F37" w:rsidRPr="00151DB4" w:rsidRDefault="006A4F37" w:rsidP="00D014F7">
                      <w:pPr>
                        <w:spacing w:after="0"/>
                        <w:rPr>
                          <w:szCs w:val="20"/>
                        </w:rPr>
                      </w:pPr>
                    </w:p>
                    <w:p w:rsidR="006A4F37" w:rsidRPr="00426CB9" w:rsidRDefault="006A4F37" w:rsidP="00426CB9">
                      <w:pPr>
                        <w:spacing w:after="0"/>
                        <w:rPr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6A4F37" w:rsidRPr="00D014F7" w:rsidRDefault="006A4F37" w:rsidP="00D014F7">
      <w:pPr>
        <w:spacing w:after="0"/>
        <w:rPr>
          <w:sz w:val="20"/>
          <w:szCs w:val="20"/>
        </w:rPr>
      </w:pPr>
    </w:p>
    <w:p w:rsidR="006A4F37" w:rsidRPr="00D014F7" w:rsidRDefault="006A4F37" w:rsidP="00D014F7">
      <w:pPr>
        <w:spacing w:after="0"/>
        <w:rPr>
          <w:sz w:val="20"/>
          <w:szCs w:val="20"/>
        </w:rPr>
      </w:pPr>
    </w:p>
    <w:p w:rsidR="006A4F37" w:rsidRPr="00D014F7" w:rsidRDefault="006A4F37" w:rsidP="00D014F7">
      <w:pPr>
        <w:spacing w:after="0"/>
        <w:rPr>
          <w:sz w:val="20"/>
          <w:szCs w:val="20"/>
        </w:rPr>
      </w:pPr>
    </w:p>
    <w:p w:rsidR="009C2A4C" w:rsidRDefault="009C2A4C" w:rsidP="009C2A4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Sektor-MED-udvalge</w:t>
      </w:r>
      <w:r w:rsidR="00186075">
        <w:rPr>
          <w:rFonts w:ascii="Calibri" w:hAnsi="Calibri" w:cs="Calibri"/>
        </w:rPr>
        <w:t xml:space="preserve">t for ældre har holdt møde den 10. oktober </w:t>
      </w:r>
      <w:r>
        <w:rPr>
          <w:rFonts w:ascii="Calibri" w:hAnsi="Calibri" w:cs="Calibri"/>
        </w:rPr>
        <w:t>201</w:t>
      </w:r>
      <w:r w:rsidR="00186075">
        <w:rPr>
          <w:rFonts w:ascii="Calibri" w:hAnsi="Calibri" w:cs="Calibri"/>
        </w:rPr>
        <w:t>9</w:t>
      </w:r>
      <w:r>
        <w:rPr>
          <w:rFonts w:ascii="Calibri" w:hAnsi="Calibri" w:cs="Calibri"/>
        </w:rPr>
        <w:t xml:space="preserve"> og har følgende </w:t>
      </w:r>
      <w:r w:rsidR="00186075">
        <w:rPr>
          <w:rFonts w:ascii="Calibri" w:hAnsi="Calibri" w:cs="Calibri"/>
        </w:rPr>
        <w:t>kommentarer til budget 2020</w:t>
      </w:r>
      <w:r>
        <w:rPr>
          <w:rFonts w:ascii="Calibri" w:hAnsi="Calibri" w:cs="Calibri"/>
        </w:rPr>
        <w:t>:</w:t>
      </w:r>
    </w:p>
    <w:p w:rsidR="009C2A4C" w:rsidRDefault="009C2A4C" w:rsidP="009C2A4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B6C33" w:rsidRDefault="00AB6C33" w:rsidP="009C2A4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Indledningsvist er det vigtigt for Sektor-MED at kaste lys på, at omsorgsområdet bærer en meget stor del af de samlede besparelser set i forhold til, hvad de øvrige områder skal holde for med.</w:t>
      </w:r>
      <w:r w:rsidR="00710C85">
        <w:rPr>
          <w:rFonts w:ascii="Calibri" w:hAnsi="Calibri" w:cs="Calibri"/>
        </w:rPr>
        <w:t xml:space="preserve"> </w:t>
      </w:r>
      <w:r w:rsidR="00A55015">
        <w:rPr>
          <w:rFonts w:ascii="Calibri" w:hAnsi="Calibri" w:cs="Calibri"/>
        </w:rPr>
        <w:t xml:space="preserve">Udover den 0,5% besparelse skal området også bære en stor regulering på demografien. </w:t>
      </w:r>
      <w:r w:rsidR="00710C85">
        <w:rPr>
          <w:rFonts w:ascii="Calibri" w:hAnsi="Calibri" w:cs="Calibri"/>
        </w:rPr>
        <w:t xml:space="preserve">Sektor-med er bekymret for nedgangen i det </w:t>
      </w:r>
      <w:r>
        <w:rPr>
          <w:rFonts w:ascii="Calibri" w:hAnsi="Calibri" w:cs="Calibri"/>
        </w:rPr>
        <w:t>samlede serviceniveau</w:t>
      </w:r>
      <w:r w:rsidR="00A55015">
        <w:rPr>
          <w:rFonts w:ascii="Calibri" w:hAnsi="Calibri" w:cs="Calibri"/>
        </w:rPr>
        <w:t xml:space="preserve"> for borgerne på omsorgsområdet.</w:t>
      </w:r>
    </w:p>
    <w:p w:rsidR="00AB6C33" w:rsidRDefault="00AB6C33" w:rsidP="009C2A4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:rsidR="009C2A4C" w:rsidRDefault="00AB6C33" w:rsidP="009C2A4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Derudover bemærkes, at o</w:t>
      </w:r>
      <w:r w:rsidR="009C2A4C">
        <w:rPr>
          <w:rFonts w:ascii="Calibri" w:hAnsi="Calibri" w:cs="Calibri"/>
        </w:rPr>
        <w:t>msorgsområdet oplever et vedvarende stort pres på økonomien, som bl.a. hænger sammen med</w:t>
      </w:r>
      <w:r w:rsidR="00FF3632">
        <w:rPr>
          <w:rFonts w:ascii="Calibri" w:hAnsi="Calibri" w:cs="Calibri"/>
        </w:rPr>
        <w:t>,</w:t>
      </w:r>
      <w:r w:rsidR="009C2A4C">
        <w:rPr>
          <w:rFonts w:ascii="Calibri" w:hAnsi="Calibri" w:cs="Calibri"/>
        </w:rPr>
        <w:t xml:space="preserve"> at skulle levere et politisk fastsat serviceniveau til et stigende antal ældre</w:t>
      </w:r>
      <w:r w:rsidR="00FF3632">
        <w:rPr>
          <w:rFonts w:ascii="Calibri" w:hAnsi="Calibri" w:cs="Calibri"/>
        </w:rPr>
        <w:t>,</w:t>
      </w:r>
      <w:r w:rsidR="009C2A4C">
        <w:rPr>
          <w:rFonts w:ascii="Calibri" w:hAnsi="Calibri" w:cs="Calibri"/>
        </w:rPr>
        <w:t xml:space="preserve"> og at vores ældre generelt har </w:t>
      </w:r>
      <w:r w:rsidR="00710C85">
        <w:rPr>
          <w:rFonts w:ascii="Calibri" w:hAnsi="Calibri" w:cs="Calibri"/>
        </w:rPr>
        <w:t xml:space="preserve">et </w:t>
      </w:r>
      <w:r w:rsidR="009C2A4C">
        <w:rPr>
          <w:rFonts w:ascii="Calibri" w:hAnsi="Calibri" w:cs="Calibri"/>
        </w:rPr>
        <w:t>stigende behov og en større grad af kompleksitet.</w:t>
      </w:r>
      <w:r w:rsidR="00186075">
        <w:rPr>
          <w:rFonts w:ascii="Calibri" w:hAnsi="Calibri" w:cs="Calibri"/>
        </w:rPr>
        <w:t xml:space="preserve"> </w:t>
      </w:r>
    </w:p>
    <w:p w:rsidR="00186075" w:rsidRDefault="00186075" w:rsidP="009C2A4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C2A4C" w:rsidRDefault="00186075" w:rsidP="009C2A4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Med den nationale økonomiaftale er der bl.a. sat fokus på presset fra demografiudviklingen. Sektor-MED på omsorg finder det </w:t>
      </w:r>
      <w:r w:rsidR="00AB6C33">
        <w:rPr>
          <w:rFonts w:ascii="Calibri" w:hAnsi="Calibri" w:cs="Calibri"/>
        </w:rPr>
        <w:t xml:space="preserve">derfor </w:t>
      </w:r>
      <w:r>
        <w:rPr>
          <w:rFonts w:ascii="Calibri" w:hAnsi="Calibri" w:cs="Calibri"/>
        </w:rPr>
        <w:t>afgørende at gøre opmærksom på, at det er</w:t>
      </w:r>
      <w:r w:rsidR="009C2A4C">
        <w:rPr>
          <w:rFonts w:ascii="Calibri" w:hAnsi="Calibri" w:cs="Calibri"/>
        </w:rPr>
        <w:t xml:space="preserve"> en vigtig forudsætning for</w:t>
      </w:r>
      <w:r w:rsidR="00A55015">
        <w:rPr>
          <w:rFonts w:ascii="Calibri" w:hAnsi="Calibri" w:cs="Calibri"/>
        </w:rPr>
        <w:t xml:space="preserve"> omsorgsområdets budget, at dem</w:t>
      </w:r>
      <w:r w:rsidR="009C2A4C">
        <w:rPr>
          <w:rFonts w:ascii="Calibri" w:hAnsi="Calibri" w:cs="Calibri"/>
        </w:rPr>
        <w:t>ografiregulering</w:t>
      </w:r>
      <w:r w:rsidR="00A55015">
        <w:rPr>
          <w:rFonts w:ascii="Calibri" w:hAnsi="Calibri" w:cs="Calibri"/>
        </w:rPr>
        <w:t>en (som blev besluttet i 2018)</w:t>
      </w:r>
      <w:r w:rsidR="009C2A4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tilbageføres </w:t>
      </w:r>
      <w:r w:rsidR="00A55015">
        <w:rPr>
          <w:rFonts w:ascii="Calibri" w:hAnsi="Calibri" w:cs="Calibri"/>
        </w:rPr>
        <w:t>til oprindeligt niveau og varigt fra 2020.</w:t>
      </w:r>
      <w:r w:rsidR="00AB6C33">
        <w:rPr>
          <w:rFonts w:ascii="Calibri" w:hAnsi="Calibri" w:cs="Calibri"/>
        </w:rPr>
        <w:t xml:space="preserve"> Den tilførte demografi har hidtil betydet at området har kunnet klare at understøtte flere ældre. Fremadrettet vil dette være </w:t>
      </w:r>
      <w:r w:rsidR="00710C85">
        <w:rPr>
          <w:rFonts w:ascii="Calibri" w:hAnsi="Calibri" w:cs="Calibri"/>
        </w:rPr>
        <w:t xml:space="preserve">meget </w:t>
      </w:r>
      <w:r w:rsidR="00AB6C33">
        <w:rPr>
          <w:rFonts w:ascii="Calibri" w:hAnsi="Calibri" w:cs="Calibri"/>
        </w:rPr>
        <w:t xml:space="preserve">svært, idet demografien reguleres </w:t>
      </w:r>
      <w:r w:rsidR="00710C85">
        <w:rPr>
          <w:rFonts w:ascii="Calibri" w:hAnsi="Calibri" w:cs="Calibri"/>
        </w:rPr>
        <w:t xml:space="preserve">nedad </w:t>
      </w:r>
      <w:r w:rsidR="00AB6C33">
        <w:rPr>
          <w:rFonts w:ascii="Calibri" w:hAnsi="Calibri" w:cs="Calibri"/>
        </w:rPr>
        <w:t xml:space="preserve">fra </w:t>
      </w:r>
      <w:r w:rsidR="00710C85">
        <w:rPr>
          <w:rFonts w:ascii="Calibri" w:hAnsi="Calibri" w:cs="Calibri"/>
        </w:rPr>
        <w:t>2020</w:t>
      </w:r>
      <w:r w:rsidR="00AB6C33">
        <w:rPr>
          <w:rFonts w:ascii="Calibri" w:hAnsi="Calibri" w:cs="Calibri"/>
        </w:rPr>
        <w:t>.</w:t>
      </w:r>
    </w:p>
    <w:p w:rsidR="00186075" w:rsidRDefault="00186075" w:rsidP="009C2A4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86075" w:rsidRDefault="00186075" w:rsidP="009C2A4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Omsorg står for at skulle gennemføre meget store besparelser samtidig med at udviklingen </w:t>
      </w:r>
      <w:r w:rsidR="009C2A4C">
        <w:rPr>
          <w:rFonts w:ascii="Calibri" w:hAnsi="Calibri" w:cs="Calibri"/>
        </w:rPr>
        <w:t xml:space="preserve">i antallet af ældre, herunder den ældste aldersgruppe </w:t>
      </w:r>
      <w:r>
        <w:rPr>
          <w:rFonts w:ascii="Calibri" w:hAnsi="Calibri" w:cs="Calibri"/>
        </w:rPr>
        <w:t xml:space="preserve">udvikler sig </w:t>
      </w:r>
      <w:r w:rsidR="004273BF">
        <w:rPr>
          <w:rFonts w:ascii="Calibri" w:hAnsi="Calibri" w:cs="Calibri"/>
        </w:rPr>
        <w:t xml:space="preserve">markant. Således forventes det, at der vil være 33% flere i aldersgruppen 75-84 år </w:t>
      </w:r>
      <w:proofErr w:type="gramStart"/>
      <w:r w:rsidR="004273BF">
        <w:rPr>
          <w:rFonts w:ascii="Calibri" w:hAnsi="Calibri" w:cs="Calibri"/>
        </w:rPr>
        <w:t>og  83</w:t>
      </w:r>
      <w:proofErr w:type="gramEnd"/>
      <w:r w:rsidR="004273BF">
        <w:rPr>
          <w:rFonts w:ascii="Calibri" w:hAnsi="Calibri" w:cs="Calibri"/>
        </w:rPr>
        <w:t xml:space="preserve">% flere +85 årige borgere i 2032.  Dette </w:t>
      </w:r>
      <w:r w:rsidR="009C2A4C">
        <w:rPr>
          <w:rFonts w:ascii="Calibri" w:hAnsi="Calibri" w:cs="Calibri"/>
        </w:rPr>
        <w:t>suppleret med</w:t>
      </w:r>
      <w:r w:rsidR="00FF3632">
        <w:rPr>
          <w:rFonts w:ascii="Calibri" w:hAnsi="Calibri" w:cs="Calibri"/>
        </w:rPr>
        <w:t>,</w:t>
      </w:r>
      <w:r w:rsidR="009C2A4C">
        <w:rPr>
          <w:rFonts w:ascii="Calibri" w:hAnsi="Calibri" w:cs="Calibri"/>
        </w:rPr>
        <w:t xml:space="preserve"> at befolkningen i Randers (jf. den regionale sundhedsprofil) er forholdsvis hårdt ramt, hvilket naturligt hænger sammen med at Randers Kommunes historie som arbejder- og industriby. Presset hænger også sammen med udviklingen i sygehusvæsenet (med et stort antal meget korte indlæggelser og genindlæggelser) og tendensen til</w:t>
      </w:r>
      <w:r w:rsidR="00FF3632">
        <w:rPr>
          <w:rFonts w:ascii="Calibri" w:hAnsi="Calibri" w:cs="Calibri"/>
        </w:rPr>
        <w:t>,</w:t>
      </w:r>
      <w:r w:rsidR="009C2A4C">
        <w:rPr>
          <w:rFonts w:ascii="Calibri" w:hAnsi="Calibri" w:cs="Calibri"/>
        </w:rPr>
        <w:t xml:space="preserve"> at flere og flere opgaver udlægges til det nære sundhedsvæsen. Endelig er </w:t>
      </w:r>
      <w:r>
        <w:rPr>
          <w:rFonts w:ascii="Calibri" w:hAnsi="Calibri" w:cs="Calibri"/>
        </w:rPr>
        <w:t>det gældende, at d</w:t>
      </w:r>
      <w:r w:rsidR="009C2A4C">
        <w:rPr>
          <w:rFonts w:ascii="Calibri" w:hAnsi="Calibri" w:cs="Calibri"/>
        </w:rPr>
        <w:t xml:space="preserve">er </w:t>
      </w:r>
      <w:r>
        <w:rPr>
          <w:rFonts w:ascii="Calibri" w:hAnsi="Calibri" w:cs="Calibri"/>
        </w:rPr>
        <w:t xml:space="preserve">er </w:t>
      </w:r>
      <w:r w:rsidR="009C2A4C">
        <w:rPr>
          <w:rFonts w:ascii="Calibri" w:hAnsi="Calibri" w:cs="Calibri"/>
        </w:rPr>
        <w:t>fors</w:t>
      </w:r>
      <w:r w:rsidR="00FF3632">
        <w:rPr>
          <w:rFonts w:ascii="Calibri" w:hAnsi="Calibri" w:cs="Calibri"/>
        </w:rPr>
        <w:t>kning, der viser, at sund aldri</w:t>
      </w:r>
      <w:r w:rsidR="00E4300A">
        <w:rPr>
          <w:rFonts w:ascii="Calibri" w:hAnsi="Calibri" w:cs="Calibri"/>
        </w:rPr>
        <w:t>n</w:t>
      </w:r>
      <w:r w:rsidR="009C2A4C">
        <w:rPr>
          <w:rFonts w:ascii="Calibri" w:hAnsi="Calibri" w:cs="Calibri"/>
        </w:rPr>
        <w:t>g ikke ser ud til at finde sted i den udstrækning, vi tidligere har troet. Borgerne bliver ældre – men antallet af år, hvor der er sygdom, herunder multisygdom forventes ikke reduceret.</w:t>
      </w:r>
    </w:p>
    <w:p w:rsidR="009C2A4C" w:rsidRDefault="009C2A4C" w:rsidP="009C2A4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Alt i alt er forventningen derfor, at omsorgsområdet også fremadrettet vil være under et </w:t>
      </w:r>
      <w:r w:rsidR="00710C85">
        <w:rPr>
          <w:rFonts w:ascii="Calibri" w:hAnsi="Calibri" w:cs="Calibri"/>
        </w:rPr>
        <w:t>uforholdsmæssigt</w:t>
      </w:r>
      <w:r>
        <w:rPr>
          <w:rFonts w:ascii="Calibri" w:hAnsi="Calibri" w:cs="Calibri"/>
        </w:rPr>
        <w:t xml:space="preserve"> stort pres.</w:t>
      </w:r>
    </w:p>
    <w:p w:rsidR="009C2A4C" w:rsidRDefault="009C2A4C" w:rsidP="009C2A4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10C85" w:rsidRDefault="00710C85" w:rsidP="009C2A4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I de fremlagte forslag til besparelser udgør boligplanen en stor del. Sektor-med henviser til høringssvaret til boligplanen, men vil her også pege på, at selv om boligplanen generelt bakkes op, så hænger opbakningen sammen med at der er </w:t>
      </w:r>
      <w:r>
        <w:rPr>
          <w:rFonts w:ascii="Calibri" w:hAnsi="Calibri" w:cs="Calibri"/>
        </w:rPr>
        <w:lastRenderedPageBreak/>
        <w:t>behov for at pege på besparelser. Generelt vil besparelserne betyde en serviceforringelse for borgerne på området, hvilket beklages og vækker bekymring.</w:t>
      </w:r>
    </w:p>
    <w:p w:rsidR="00710C85" w:rsidRDefault="00710C85" w:rsidP="009C2A4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55015" w:rsidRDefault="00710C85" w:rsidP="009C2A4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Konkret peger sektor-med på at forslaget om besparelse på 2. hjælper ikke findes forsvarligt, idet der både er tryghed for borgerne og medarbejderne på spil. </w:t>
      </w:r>
    </w:p>
    <w:p w:rsidR="00710C85" w:rsidRDefault="00710C85" w:rsidP="009C2A4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Endelig er der</w:t>
      </w:r>
      <w:r w:rsidR="004273BF">
        <w:rPr>
          <w:rFonts w:ascii="Calibri" w:hAnsi="Calibri" w:cs="Calibri"/>
        </w:rPr>
        <w:t xml:space="preserve"> nogle </w:t>
      </w:r>
      <w:r>
        <w:rPr>
          <w:rFonts w:ascii="Calibri" w:hAnsi="Calibri" w:cs="Calibri"/>
        </w:rPr>
        <w:t xml:space="preserve">af forslagene, hvor der ikke er sikkerhed </w:t>
      </w:r>
      <w:r w:rsidR="004273BF">
        <w:rPr>
          <w:rFonts w:ascii="Calibri" w:hAnsi="Calibri" w:cs="Calibri"/>
        </w:rPr>
        <w:t xml:space="preserve">for at besparelsen kan hentes, idet det er svært præcist at forudsige, hvor langt man kan gå – det gælder eksempelvis forslagene vedr. </w:t>
      </w:r>
      <w:proofErr w:type="spellStart"/>
      <w:r w:rsidR="004273BF">
        <w:rPr>
          <w:rFonts w:ascii="Calibri" w:hAnsi="Calibri" w:cs="Calibri"/>
        </w:rPr>
        <w:t>viewcare</w:t>
      </w:r>
      <w:proofErr w:type="spellEnd"/>
      <w:r w:rsidR="004273BF">
        <w:rPr>
          <w:rFonts w:ascii="Calibri" w:hAnsi="Calibri" w:cs="Calibri"/>
        </w:rPr>
        <w:t xml:space="preserve">, </w:t>
      </w:r>
      <w:proofErr w:type="spellStart"/>
      <w:r w:rsidR="004273BF">
        <w:rPr>
          <w:rFonts w:ascii="Calibri" w:hAnsi="Calibri" w:cs="Calibri"/>
        </w:rPr>
        <w:t>rehabiltering</w:t>
      </w:r>
      <w:proofErr w:type="spellEnd"/>
      <w:r w:rsidR="004273BF">
        <w:rPr>
          <w:rFonts w:ascii="Calibri" w:hAnsi="Calibri" w:cs="Calibri"/>
        </w:rPr>
        <w:t xml:space="preserve"> </w:t>
      </w:r>
      <w:proofErr w:type="spellStart"/>
      <w:r w:rsidR="004273BF">
        <w:rPr>
          <w:rFonts w:ascii="Calibri" w:hAnsi="Calibri" w:cs="Calibri"/>
        </w:rPr>
        <w:t>ifht</w:t>
      </w:r>
      <w:proofErr w:type="spellEnd"/>
      <w:r w:rsidR="004273BF">
        <w:rPr>
          <w:rFonts w:ascii="Calibri" w:hAnsi="Calibri" w:cs="Calibri"/>
        </w:rPr>
        <w:t xml:space="preserve"> støttestrømper/medicin m.v. </w:t>
      </w:r>
    </w:p>
    <w:p w:rsidR="004273BF" w:rsidRDefault="004273BF" w:rsidP="009C2A4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A4F37" w:rsidRDefault="009C2A4C" w:rsidP="009C2A4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MED-udvalget </w:t>
      </w:r>
      <w:r w:rsidR="00A55015">
        <w:rPr>
          <w:rFonts w:ascii="Calibri" w:hAnsi="Calibri" w:cs="Calibri"/>
        </w:rPr>
        <w:t xml:space="preserve">har en forventning og et stort </w:t>
      </w:r>
      <w:r>
        <w:rPr>
          <w:rFonts w:ascii="Calibri" w:hAnsi="Calibri" w:cs="Calibri"/>
        </w:rPr>
        <w:t>ønske</w:t>
      </w:r>
      <w:r w:rsidR="00A55015">
        <w:rPr>
          <w:rFonts w:ascii="Calibri" w:hAnsi="Calibri" w:cs="Calibri"/>
        </w:rPr>
        <w:t xml:space="preserve"> om,</w:t>
      </w:r>
      <w:r>
        <w:rPr>
          <w:rFonts w:ascii="Calibri" w:hAnsi="Calibri" w:cs="Calibri"/>
        </w:rPr>
        <w:t xml:space="preserve"> at eventuelle fremtidige påtænkte nedskæringer på omsorgsområdet følges op med en </w:t>
      </w:r>
      <w:r w:rsidR="00683E80" w:rsidRPr="00FF3632">
        <w:rPr>
          <w:rFonts w:ascii="Calibri" w:hAnsi="Calibri" w:cs="Calibri"/>
        </w:rPr>
        <w:t xml:space="preserve">politisk </w:t>
      </w:r>
      <w:r w:rsidRPr="00FF3632">
        <w:rPr>
          <w:rFonts w:ascii="Calibri" w:hAnsi="Calibri" w:cs="Calibri"/>
        </w:rPr>
        <w:t>vejledning</w:t>
      </w:r>
      <w:r>
        <w:rPr>
          <w:rFonts w:ascii="Calibri" w:hAnsi="Calibri" w:cs="Calibri"/>
        </w:rPr>
        <w:t xml:space="preserve"> til udmøntning af nedskæringen.</w:t>
      </w:r>
      <w:r w:rsidR="00710C85">
        <w:rPr>
          <w:rFonts w:ascii="Calibri" w:hAnsi="Calibri" w:cs="Calibri"/>
        </w:rPr>
        <w:t xml:space="preserve"> Derudover beklages det, at besparelserne kan komme til at betyde afskedigelser af medarbejdere på et område, hvor der er hårdt brug for alle hænder.</w:t>
      </w:r>
    </w:p>
    <w:p w:rsidR="00710C85" w:rsidRDefault="00710C85" w:rsidP="009C2A4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10C85" w:rsidRPr="00C05820" w:rsidRDefault="00710C85" w:rsidP="009C2A4C">
      <w:pPr>
        <w:autoSpaceDE w:val="0"/>
        <w:autoSpaceDN w:val="0"/>
        <w:adjustRightInd w:val="0"/>
        <w:spacing w:after="0" w:line="240" w:lineRule="auto"/>
        <w:rPr>
          <w:rFonts w:cs="Calibri"/>
          <w:szCs w:val="24"/>
        </w:rPr>
      </w:pPr>
    </w:p>
    <w:p w:rsidR="006A4F37" w:rsidRPr="00C05820" w:rsidRDefault="006A4F37" w:rsidP="00D817CE">
      <w:pPr>
        <w:spacing w:after="0"/>
        <w:rPr>
          <w:rFonts w:cs="Calibri"/>
          <w:szCs w:val="24"/>
        </w:rPr>
      </w:pPr>
    </w:p>
    <w:p w:rsidR="006A4F37" w:rsidRPr="00C05820" w:rsidRDefault="006A4F37" w:rsidP="00D817CE">
      <w:pPr>
        <w:spacing w:after="0"/>
        <w:rPr>
          <w:rFonts w:cs="Calibri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50"/>
        <w:gridCol w:w="3903"/>
      </w:tblGrid>
      <w:tr w:rsidR="006A4F37" w:rsidRPr="00C05820" w:rsidTr="00C7181C">
        <w:tc>
          <w:tcPr>
            <w:tcW w:w="5197" w:type="dxa"/>
          </w:tcPr>
          <w:p w:rsidR="006A4F37" w:rsidRDefault="009C2A4C" w:rsidP="00D817CE">
            <w:pPr>
              <w:spacing w:after="0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Lene Jensen</w:t>
            </w:r>
          </w:p>
          <w:p w:rsidR="009C2A4C" w:rsidRPr="00C05820" w:rsidRDefault="009C2A4C" w:rsidP="00D817CE">
            <w:pPr>
              <w:spacing w:after="0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Formand</w:t>
            </w:r>
          </w:p>
        </w:tc>
        <w:tc>
          <w:tcPr>
            <w:tcW w:w="5198" w:type="dxa"/>
          </w:tcPr>
          <w:p w:rsidR="009C2A4C" w:rsidRDefault="009C2A4C" w:rsidP="00D817CE">
            <w:pPr>
              <w:spacing w:after="0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Kirsten Thorup</w:t>
            </w:r>
          </w:p>
          <w:p w:rsidR="009C2A4C" w:rsidRPr="00C05820" w:rsidRDefault="009C2A4C" w:rsidP="00D817CE">
            <w:pPr>
              <w:spacing w:after="0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Næstformand</w:t>
            </w:r>
          </w:p>
        </w:tc>
      </w:tr>
      <w:tr w:rsidR="009C2A4C" w:rsidRPr="00C05820" w:rsidTr="00C7181C">
        <w:tc>
          <w:tcPr>
            <w:tcW w:w="5197" w:type="dxa"/>
          </w:tcPr>
          <w:p w:rsidR="009C2A4C" w:rsidRDefault="009C2A4C" w:rsidP="00D817CE">
            <w:pPr>
              <w:spacing w:after="0"/>
              <w:rPr>
                <w:rFonts w:cs="Calibri"/>
                <w:szCs w:val="24"/>
              </w:rPr>
            </w:pPr>
          </w:p>
        </w:tc>
        <w:tc>
          <w:tcPr>
            <w:tcW w:w="5198" w:type="dxa"/>
          </w:tcPr>
          <w:p w:rsidR="009C2A4C" w:rsidRDefault="009C2A4C" w:rsidP="00D817CE">
            <w:pPr>
              <w:spacing w:after="0"/>
              <w:rPr>
                <w:rFonts w:cs="Calibri"/>
                <w:szCs w:val="24"/>
              </w:rPr>
            </w:pPr>
          </w:p>
        </w:tc>
      </w:tr>
    </w:tbl>
    <w:p w:rsidR="00F46158" w:rsidRPr="00F46158" w:rsidRDefault="00F46158" w:rsidP="00F46158"/>
    <w:sectPr w:rsidR="00F46158" w:rsidRPr="00F46158" w:rsidSect="00FF363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268" w:right="2835" w:bottom="1134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05D" w:rsidRDefault="0041405D" w:rsidP="00A6335A">
      <w:pPr>
        <w:spacing w:after="0" w:line="240" w:lineRule="auto"/>
      </w:pPr>
      <w:r>
        <w:separator/>
      </w:r>
    </w:p>
  </w:endnote>
  <w:endnote w:type="continuationSeparator" w:id="0">
    <w:p w:rsidR="0041405D" w:rsidRDefault="0041405D" w:rsidP="00A63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D03" w:rsidRDefault="00E44D03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FE9" w:rsidRPr="00E44D03" w:rsidRDefault="00856FE9" w:rsidP="00E44D03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D03" w:rsidRDefault="00E44D03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05D" w:rsidRDefault="0041405D" w:rsidP="00A6335A">
      <w:pPr>
        <w:spacing w:after="0" w:line="240" w:lineRule="auto"/>
      </w:pPr>
      <w:r>
        <w:separator/>
      </w:r>
    </w:p>
  </w:footnote>
  <w:footnote w:type="continuationSeparator" w:id="0">
    <w:p w:rsidR="0041405D" w:rsidRDefault="0041405D" w:rsidP="00A633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D03" w:rsidRDefault="00E44D03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D03" w:rsidRDefault="00E44D03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D03" w:rsidRDefault="00E44D03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F37"/>
    <w:rsid w:val="000705F1"/>
    <w:rsid w:val="00131C73"/>
    <w:rsid w:val="00140062"/>
    <w:rsid w:val="00186075"/>
    <w:rsid w:val="001C7246"/>
    <w:rsid w:val="00247D0A"/>
    <w:rsid w:val="002850DB"/>
    <w:rsid w:val="002861A2"/>
    <w:rsid w:val="002F7670"/>
    <w:rsid w:val="00367F68"/>
    <w:rsid w:val="00374714"/>
    <w:rsid w:val="003D0A4E"/>
    <w:rsid w:val="003D422A"/>
    <w:rsid w:val="0041405D"/>
    <w:rsid w:val="004273BF"/>
    <w:rsid w:val="00480CCC"/>
    <w:rsid w:val="00494668"/>
    <w:rsid w:val="004C7B1F"/>
    <w:rsid w:val="004E618E"/>
    <w:rsid w:val="00523619"/>
    <w:rsid w:val="005963B3"/>
    <w:rsid w:val="00610B01"/>
    <w:rsid w:val="006135C8"/>
    <w:rsid w:val="00636EF6"/>
    <w:rsid w:val="00647B5B"/>
    <w:rsid w:val="00680BE6"/>
    <w:rsid w:val="0068168C"/>
    <w:rsid w:val="00683E80"/>
    <w:rsid w:val="006A4F37"/>
    <w:rsid w:val="006B75C5"/>
    <w:rsid w:val="006D70DB"/>
    <w:rsid w:val="00710C85"/>
    <w:rsid w:val="00733E69"/>
    <w:rsid w:val="00800C32"/>
    <w:rsid w:val="00813324"/>
    <w:rsid w:val="00837764"/>
    <w:rsid w:val="00856FE9"/>
    <w:rsid w:val="00882142"/>
    <w:rsid w:val="00891D69"/>
    <w:rsid w:val="008937E1"/>
    <w:rsid w:val="008F465B"/>
    <w:rsid w:val="00901044"/>
    <w:rsid w:val="00970D2C"/>
    <w:rsid w:val="009975F0"/>
    <w:rsid w:val="009C2A4C"/>
    <w:rsid w:val="009D13A0"/>
    <w:rsid w:val="009E7AAB"/>
    <w:rsid w:val="00A55015"/>
    <w:rsid w:val="00A6335A"/>
    <w:rsid w:val="00A85A30"/>
    <w:rsid w:val="00AB4FA3"/>
    <w:rsid w:val="00AB6C33"/>
    <w:rsid w:val="00BD00FE"/>
    <w:rsid w:val="00CC0486"/>
    <w:rsid w:val="00CD6B58"/>
    <w:rsid w:val="00DB088C"/>
    <w:rsid w:val="00E063FF"/>
    <w:rsid w:val="00E4300A"/>
    <w:rsid w:val="00E44D03"/>
    <w:rsid w:val="00E86BFB"/>
    <w:rsid w:val="00EF18DB"/>
    <w:rsid w:val="00F00B95"/>
    <w:rsid w:val="00F46158"/>
    <w:rsid w:val="00F5702B"/>
    <w:rsid w:val="00F94689"/>
    <w:rsid w:val="00FA25D6"/>
    <w:rsid w:val="00FB7295"/>
    <w:rsid w:val="00FF3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0062"/>
    <w:pPr>
      <w:spacing w:after="280" w:line="280" w:lineRule="exact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F46158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46158"/>
    <w:pPr>
      <w:keepNext/>
      <w:keepLines/>
      <w:spacing w:before="280" w:after="0"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F46158"/>
    <w:pPr>
      <w:keepNext/>
      <w:keepLines/>
      <w:spacing w:before="200" w:after="0"/>
      <w:outlineLvl w:val="2"/>
    </w:pPr>
    <w:rPr>
      <w:rFonts w:eastAsiaTheme="majorEastAsia" w:cstheme="majorBidi"/>
      <w:bCs/>
      <w:i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F46158"/>
    <w:rPr>
      <w:rFonts w:eastAsiaTheme="majorEastAsia" w:cstheme="majorBidi"/>
      <w:b/>
      <w:bCs/>
      <w:sz w:val="24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F46158"/>
    <w:rPr>
      <w:rFonts w:eastAsiaTheme="majorEastAsia" w:cstheme="majorBidi"/>
      <w:b/>
      <w:bCs/>
      <w:sz w:val="20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F46158"/>
    <w:rPr>
      <w:rFonts w:eastAsiaTheme="majorEastAsia" w:cstheme="majorBidi"/>
      <w:bCs/>
      <w:i/>
      <w:sz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B0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B088C"/>
    <w:rPr>
      <w:rFonts w:ascii="Tahoma" w:hAnsi="Tahoma" w:cs="Tahoma"/>
      <w:sz w:val="16"/>
      <w:szCs w:val="16"/>
    </w:rPr>
  </w:style>
  <w:style w:type="paragraph" w:styleId="Titel">
    <w:name w:val="Title"/>
    <w:basedOn w:val="Normal"/>
    <w:next w:val="Normal"/>
    <w:link w:val="TitelTegn"/>
    <w:uiPriority w:val="10"/>
    <w:qFormat/>
    <w:rsid w:val="00F46158"/>
    <w:pPr>
      <w:spacing w:after="300" w:line="240" w:lineRule="auto"/>
      <w:contextualSpacing/>
    </w:pPr>
    <w:rPr>
      <w:rFonts w:eastAsiaTheme="majorEastAsia" w:cstheme="majorBidi"/>
      <w:b/>
      <w:spacing w:val="5"/>
      <w:kern w:val="28"/>
      <w:sz w:val="3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F46158"/>
    <w:rPr>
      <w:rFonts w:eastAsiaTheme="majorEastAsia" w:cstheme="majorBidi"/>
      <w:b/>
      <w:spacing w:val="5"/>
      <w:kern w:val="28"/>
      <w:sz w:val="32"/>
      <w:szCs w:val="52"/>
    </w:rPr>
  </w:style>
  <w:style w:type="paragraph" w:styleId="Ingenafstand">
    <w:name w:val="No Spacing"/>
    <w:uiPriority w:val="1"/>
    <w:qFormat/>
    <w:rsid w:val="00140062"/>
    <w:pPr>
      <w:spacing w:after="0" w:line="280" w:lineRule="exact"/>
    </w:pPr>
  </w:style>
  <w:style w:type="character" w:styleId="Hyperlink">
    <w:name w:val="Hyperlink"/>
    <w:basedOn w:val="Standardskrifttypeiafsnit"/>
    <w:uiPriority w:val="99"/>
    <w:unhideWhenUsed/>
    <w:rsid w:val="001C7246"/>
    <w:rPr>
      <w:color w:val="0000FF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A633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6335A"/>
    <w:rPr>
      <w:sz w:val="20"/>
    </w:rPr>
  </w:style>
  <w:style w:type="paragraph" w:styleId="Sidefod">
    <w:name w:val="footer"/>
    <w:basedOn w:val="Normal"/>
    <w:link w:val="SidefodTegn"/>
    <w:uiPriority w:val="99"/>
    <w:unhideWhenUsed/>
    <w:rsid w:val="00A633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6335A"/>
    <w:rPr>
      <w:sz w:val="20"/>
    </w:rPr>
  </w:style>
  <w:style w:type="paragraph" w:customStyle="1" w:styleId="brevtekst">
    <w:name w:val="brevtekst"/>
    <w:basedOn w:val="Normal"/>
    <w:link w:val="brevtekstTegn"/>
    <w:qFormat/>
    <w:rsid w:val="006A4F37"/>
    <w:pPr>
      <w:spacing w:after="0" w:line="200" w:lineRule="exact"/>
    </w:pPr>
    <w:rPr>
      <w:rFonts w:eastAsiaTheme="minorEastAsia" w:cs="Calibri"/>
      <w:color w:val="929496"/>
      <w:sz w:val="16"/>
      <w:szCs w:val="20"/>
      <w:lang w:eastAsia="da-DK"/>
    </w:rPr>
  </w:style>
  <w:style w:type="character" w:customStyle="1" w:styleId="brevtekstTegn">
    <w:name w:val="brevtekst Tegn"/>
    <w:basedOn w:val="Standardskrifttypeiafsnit"/>
    <w:link w:val="brevtekst"/>
    <w:locked/>
    <w:rsid w:val="006A4F37"/>
    <w:rPr>
      <w:rFonts w:eastAsiaTheme="minorEastAsia" w:cs="Calibri"/>
      <w:color w:val="929496"/>
      <w:sz w:val="16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3062</Characters>
  <Application>Microsoft Office Word</Application>
  <DocSecurity>4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2019-10-11T08:30:00Z</dcterms:created>
  <dcterms:modified xsi:type="dcterms:W3CDTF">2019-10-11T08:30:00Z</dcterms:modified>
</cp:coreProperties>
</file>