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AB" w:rsidRPr="00534E98" w:rsidRDefault="003C0AAB">
      <w:pPr>
        <w:rPr>
          <w:rFonts w:asciiTheme="majorHAnsi" w:hAnsiTheme="majorHAnsi" w:cstheme="minorHAnsi"/>
          <w:color w:val="303030"/>
          <w:sz w:val="24"/>
          <w:szCs w:val="24"/>
        </w:rPr>
      </w:pPr>
      <w:bookmarkStart w:id="0" w:name="_GoBack"/>
      <w:bookmarkEnd w:id="0"/>
      <w:r w:rsidRPr="00A65277">
        <w:rPr>
          <w:rFonts w:asciiTheme="majorHAnsi" w:hAnsiTheme="majorHAnsi" w:cstheme="minorHAnsi"/>
          <w:b/>
          <w:color w:val="303030"/>
          <w:sz w:val="24"/>
          <w:szCs w:val="24"/>
        </w:rPr>
        <w:t xml:space="preserve">Høringssvar </w:t>
      </w:r>
      <w:r w:rsidRPr="00534E98">
        <w:rPr>
          <w:rFonts w:asciiTheme="majorHAnsi" w:hAnsiTheme="majorHAnsi" w:cstheme="minorHAnsi"/>
          <w:color w:val="303030"/>
          <w:sz w:val="24"/>
          <w:szCs w:val="24"/>
        </w:rPr>
        <w:t xml:space="preserve">fra </w:t>
      </w:r>
      <w:r w:rsidR="003129C7">
        <w:rPr>
          <w:rFonts w:asciiTheme="majorHAnsi" w:hAnsiTheme="majorHAnsi" w:cstheme="minorHAnsi"/>
          <w:color w:val="303030"/>
          <w:sz w:val="24"/>
          <w:szCs w:val="24"/>
        </w:rPr>
        <w:t xml:space="preserve">Lokal-MED </w:t>
      </w:r>
      <w:r w:rsidRPr="00534E98">
        <w:rPr>
          <w:rFonts w:asciiTheme="majorHAnsi" w:hAnsiTheme="majorHAnsi" w:cstheme="minorHAnsi"/>
          <w:color w:val="303030"/>
          <w:sz w:val="24"/>
          <w:szCs w:val="24"/>
        </w:rPr>
        <w:t xml:space="preserve">Randers Sundhedscenter til </w:t>
      </w:r>
      <w:r w:rsidR="00534E98">
        <w:rPr>
          <w:rFonts w:asciiTheme="majorHAnsi" w:hAnsiTheme="majorHAnsi" w:cstheme="minorHAnsi"/>
          <w:color w:val="303030"/>
          <w:sz w:val="24"/>
          <w:szCs w:val="24"/>
        </w:rPr>
        <w:t xml:space="preserve">forslag til budget for </w:t>
      </w:r>
      <w:r w:rsidRPr="00534E98">
        <w:rPr>
          <w:rFonts w:asciiTheme="majorHAnsi" w:hAnsiTheme="majorHAnsi" w:cstheme="minorHAnsi"/>
          <w:color w:val="303030"/>
          <w:sz w:val="24"/>
          <w:szCs w:val="24"/>
        </w:rPr>
        <w:t xml:space="preserve">2020-2023. </w:t>
      </w:r>
    </w:p>
    <w:p w:rsidR="003C0AAB" w:rsidRPr="00534E98" w:rsidRDefault="003C0AAB">
      <w:pPr>
        <w:rPr>
          <w:rFonts w:asciiTheme="majorHAnsi" w:hAnsiTheme="majorHAnsi" w:cstheme="minorHAnsi"/>
          <w:color w:val="303030"/>
          <w:sz w:val="24"/>
          <w:szCs w:val="24"/>
        </w:rPr>
      </w:pPr>
    </w:p>
    <w:p w:rsidR="003C0AAB" w:rsidRDefault="003C0AAB">
      <w:pPr>
        <w:rPr>
          <w:rFonts w:asciiTheme="majorHAnsi" w:hAnsiTheme="majorHAnsi" w:cstheme="minorHAnsi"/>
          <w:color w:val="303030"/>
          <w:sz w:val="24"/>
          <w:szCs w:val="24"/>
        </w:rPr>
      </w:pPr>
    </w:p>
    <w:p w:rsidR="003129C7" w:rsidRDefault="003129C7">
      <w:pPr>
        <w:rPr>
          <w:rFonts w:asciiTheme="majorHAnsi" w:hAnsiTheme="majorHAnsi" w:cstheme="minorHAnsi"/>
          <w:color w:val="303030"/>
          <w:sz w:val="24"/>
          <w:szCs w:val="24"/>
        </w:rPr>
      </w:pPr>
    </w:p>
    <w:p w:rsidR="003129C7" w:rsidRDefault="003129C7">
      <w:pPr>
        <w:rPr>
          <w:rFonts w:asciiTheme="majorHAnsi" w:hAnsiTheme="majorHAnsi" w:cstheme="minorHAnsi"/>
          <w:color w:val="303030"/>
          <w:sz w:val="24"/>
          <w:szCs w:val="24"/>
        </w:rPr>
      </w:pPr>
    </w:p>
    <w:p w:rsidR="0078034F" w:rsidRDefault="0078034F">
      <w:pPr>
        <w:rPr>
          <w:rFonts w:asciiTheme="majorHAnsi" w:hAnsiTheme="majorHAnsi" w:cstheme="minorHAnsi"/>
          <w:color w:val="303030"/>
          <w:sz w:val="24"/>
          <w:szCs w:val="24"/>
        </w:rPr>
      </w:pPr>
    </w:p>
    <w:p w:rsidR="006D3AFC" w:rsidRDefault="006D3AFC">
      <w:pPr>
        <w:rPr>
          <w:rFonts w:asciiTheme="majorHAnsi" w:hAnsiTheme="majorHAnsi" w:cstheme="minorHAnsi"/>
          <w:color w:val="303030"/>
          <w:sz w:val="24"/>
          <w:szCs w:val="24"/>
        </w:rPr>
      </w:pPr>
    </w:p>
    <w:p w:rsidR="00090A21" w:rsidRDefault="00090A21">
      <w:pPr>
        <w:rPr>
          <w:rFonts w:asciiTheme="majorHAnsi" w:hAnsiTheme="majorHAnsi" w:cstheme="minorHAnsi"/>
          <w:color w:val="303030"/>
          <w:sz w:val="24"/>
          <w:szCs w:val="24"/>
        </w:rPr>
      </w:pPr>
    </w:p>
    <w:p w:rsidR="003129C7" w:rsidRDefault="003129C7">
      <w:pPr>
        <w:rPr>
          <w:rFonts w:asciiTheme="majorHAnsi" w:hAnsiTheme="majorHAnsi" w:cstheme="minorHAnsi"/>
          <w:color w:val="303030"/>
          <w:sz w:val="24"/>
          <w:szCs w:val="24"/>
        </w:rPr>
      </w:pPr>
      <w:r>
        <w:rPr>
          <w:rFonts w:asciiTheme="majorHAnsi" w:hAnsiTheme="majorHAnsi" w:cstheme="minorHAnsi"/>
          <w:color w:val="303030"/>
          <w:sz w:val="24"/>
          <w:szCs w:val="24"/>
        </w:rPr>
        <w:t>Lokal-MED vil gerne gøre opmærksom på, at det udsendte</w:t>
      </w:r>
      <w:r w:rsidR="00914314">
        <w:rPr>
          <w:rFonts w:asciiTheme="majorHAnsi" w:hAnsiTheme="majorHAnsi" w:cstheme="minorHAnsi"/>
          <w:color w:val="303030"/>
          <w:sz w:val="24"/>
          <w:szCs w:val="24"/>
        </w:rPr>
        <w:t xml:space="preserve"> forslag til </w:t>
      </w:r>
      <w:r w:rsidR="008F1587">
        <w:rPr>
          <w:rFonts w:asciiTheme="majorHAnsi" w:hAnsiTheme="majorHAnsi" w:cstheme="minorHAnsi"/>
          <w:color w:val="303030"/>
          <w:sz w:val="24"/>
          <w:szCs w:val="24"/>
        </w:rPr>
        <w:t>budget indeholder drastiske besparelser på sundhedsområdet</w:t>
      </w:r>
      <w:r>
        <w:rPr>
          <w:rFonts w:asciiTheme="majorHAnsi" w:hAnsiTheme="majorHAnsi" w:cstheme="minorHAnsi"/>
          <w:color w:val="303030"/>
          <w:sz w:val="24"/>
          <w:szCs w:val="24"/>
        </w:rPr>
        <w:t xml:space="preserve">. </w:t>
      </w:r>
      <w:r w:rsidR="00914314">
        <w:rPr>
          <w:rFonts w:asciiTheme="majorHAnsi" w:hAnsiTheme="majorHAnsi" w:cstheme="minorHAnsi"/>
          <w:color w:val="303030"/>
          <w:sz w:val="24"/>
          <w:szCs w:val="24"/>
        </w:rPr>
        <w:t xml:space="preserve">Forslaget indeholder </w:t>
      </w:r>
      <w:r w:rsidR="00914314" w:rsidRPr="00914314">
        <w:rPr>
          <w:rFonts w:asciiTheme="majorHAnsi" w:hAnsiTheme="majorHAnsi" w:cstheme="minorHAnsi"/>
          <w:color w:val="303030"/>
          <w:sz w:val="24"/>
          <w:szCs w:val="24"/>
          <w:u w:val="single"/>
        </w:rPr>
        <w:t>samtidigt</w:t>
      </w:r>
      <w:r w:rsidR="00914314" w:rsidRPr="00914314">
        <w:rPr>
          <w:rFonts w:asciiTheme="majorHAnsi" w:hAnsiTheme="majorHAnsi" w:cstheme="minorHAnsi"/>
          <w:color w:val="303030"/>
          <w:sz w:val="24"/>
          <w:szCs w:val="24"/>
        </w:rPr>
        <w:t xml:space="preserve"> </w:t>
      </w:r>
      <w:r w:rsidR="008F1587">
        <w:rPr>
          <w:rFonts w:asciiTheme="majorHAnsi" w:hAnsiTheme="majorHAnsi" w:cstheme="minorHAnsi"/>
          <w:color w:val="303030"/>
          <w:sz w:val="24"/>
          <w:szCs w:val="24"/>
        </w:rPr>
        <w:t>0,5 % besparelser</w:t>
      </w:r>
      <w:r w:rsidR="00914314">
        <w:rPr>
          <w:rFonts w:asciiTheme="majorHAnsi" w:hAnsiTheme="majorHAnsi" w:cstheme="minorHAnsi"/>
          <w:color w:val="303030"/>
          <w:sz w:val="24"/>
          <w:szCs w:val="24"/>
        </w:rPr>
        <w:t xml:space="preserve"> </w:t>
      </w:r>
      <w:r w:rsidR="008F1587">
        <w:rPr>
          <w:rFonts w:asciiTheme="majorHAnsi" w:hAnsiTheme="majorHAnsi" w:cstheme="minorHAnsi"/>
          <w:color w:val="303030"/>
          <w:sz w:val="24"/>
          <w:szCs w:val="24"/>
        </w:rPr>
        <w:t xml:space="preserve">og stopper Tjek Dit Helbred, Familieiværksætterne m.fl. </w:t>
      </w:r>
    </w:p>
    <w:p w:rsidR="003129C7" w:rsidRDefault="003129C7">
      <w:pPr>
        <w:rPr>
          <w:rFonts w:asciiTheme="majorHAnsi" w:hAnsiTheme="majorHAnsi" w:cstheme="minorHAnsi"/>
          <w:color w:val="303030"/>
          <w:sz w:val="24"/>
          <w:szCs w:val="24"/>
        </w:rPr>
      </w:pPr>
    </w:p>
    <w:p w:rsidR="003129C7" w:rsidRDefault="008F1587">
      <w:pPr>
        <w:rPr>
          <w:rFonts w:asciiTheme="majorHAnsi" w:hAnsiTheme="majorHAnsi" w:cstheme="minorHAnsi"/>
          <w:color w:val="303030"/>
          <w:sz w:val="24"/>
          <w:szCs w:val="24"/>
        </w:rPr>
      </w:pPr>
      <w:r>
        <w:rPr>
          <w:rFonts w:asciiTheme="majorHAnsi" w:hAnsiTheme="majorHAnsi" w:cstheme="minorHAnsi"/>
          <w:color w:val="303030"/>
          <w:sz w:val="24"/>
          <w:szCs w:val="24"/>
        </w:rPr>
        <w:t>Sundhedsområdet</w:t>
      </w:r>
      <w:r w:rsidR="00914314">
        <w:rPr>
          <w:rFonts w:asciiTheme="majorHAnsi" w:hAnsiTheme="majorHAnsi" w:cstheme="minorHAnsi"/>
          <w:color w:val="303030"/>
          <w:sz w:val="24"/>
          <w:szCs w:val="24"/>
        </w:rPr>
        <w:t xml:space="preserve"> oplever generelt en stigende efterspørgsel efter sundhedsydelser. Den samlede effekt af de foreslåede besparelser vil være </w:t>
      </w:r>
      <w:r w:rsidR="003F4BF9">
        <w:rPr>
          <w:rFonts w:asciiTheme="majorHAnsi" w:hAnsiTheme="majorHAnsi" w:cstheme="minorHAnsi"/>
          <w:color w:val="303030"/>
          <w:sz w:val="24"/>
          <w:szCs w:val="24"/>
        </w:rPr>
        <w:t xml:space="preserve">markant </w:t>
      </w:r>
      <w:r w:rsidR="00914314">
        <w:rPr>
          <w:rFonts w:asciiTheme="majorHAnsi" w:hAnsiTheme="majorHAnsi" w:cstheme="minorHAnsi"/>
          <w:color w:val="303030"/>
          <w:sz w:val="24"/>
          <w:szCs w:val="24"/>
        </w:rPr>
        <w:t xml:space="preserve">færre </w:t>
      </w:r>
      <w:r>
        <w:rPr>
          <w:rFonts w:asciiTheme="majorHAnsi" w:hAnsiTheme="majorHAnsi" w:cstheme="minorHAnsi"/>
          <w:color w:val="303030"/>
          <w:sz w:val="24"/>
          <w:szCs w:val="24"/>
        </w:rPr>
        <w:t xml:space="preserve">sundhedsfremmende og rehabiliterende </w:t>
      </w:r>
      <w:r w:rsidR="00914314">
        <w:rPr>
          <w:rFonts w:asciiTheme="majorHAnsi" w:hAnsiTheme="majorHAnsi" w:cstheme="minorHAnsi"/>
          <w:color w:val="303030"/>
          <w:sz w:val="24"/>
          <w:szCs w:val="24"/>
        </w:rPr>
        <w:t xml:space="preserve">tilbud til borgerne, </w:t>
      </w:r>
      <w:r w:rsidR="003F4BF9">
        <w:rPr>
          <w:rFonts w:asciiTheme="majorHAnsi" w:hAnsiTheme="majorHAnsi" w:cstheme="minorHAnsi"/>
          <w:color w:val="303030"/>
          <w:sz w:val="24"/>
          <w:szCs w:val="24"/>
        </w:rPr>
        <w:t xml:space="preserve">stigende ventetid og </w:t>
      </w:r>
      <w:r w:rsidR="001B1197">
        <w:rPr>
          <w:rFonts w:asciiTheme="majorHAnsi" w:hAnsiTheme="majorHAnsi" w:cstheme="minorHAnsi"/>
          <w:color w:val="303030"/>
          <w:sz w:val="24"/>
          <w:szCs w:val="24"/>
        </w:rPr>
        <w:t xml:space="preserve">mere </w:t>
      </w:r>
      <w:r w:rsidR="003F4BF9">
        <w:rPr>
          <w:rFonts w:asciiTheme="majorHAnsi" w:hAnsiTheme="majorHAnsi" w:cstheme="minorHAnsi"/>
          <w:color w:val="303030"/>
          <w:sz w:val="24"/>
          <w:szCs w:val="24"/>
        </w:rPr>
        <w:t xml:space="preserve">ulighed i sundhed. </w:t>
      </w:r>
    </w:p>
    <w:p w:rsidR="00914314" w:rsidRDefault="00914314">
      <w:pPr>
        <w:rPr>
          <w:rFonts w:asciiTheme="majorHAnsi" w:hAnsiTheme="majorHAnsi" w:cstheme="minorHAnsi"/>
          <w:color w:val="303030"/>
          <w:sz w:val="24"/>
          <w:szCs w:val="24"/>
        </w:rPr>
      </w:pPr>
    </w:p>
    <w:p w:rsidR="00534E98" w:rsidRDefault="001B1197">
      <w:pPr>
        <w:rPr>
          <w:rFonts w:asciiTheme="majorHAnsi" w:hAnsiTheme="majorHAnsi" w:cstheme="minorHAnsi"/>
          <w:color w:val="303030"/>
          <w:sz w:val="24"/>
          <w:szCs w:val="24"/>
        </w:rPr>
      </w:pPr>
      <w:r>
        <w:rPr>
          <w:rFonts w:asciiTheme="majorHAnsi" w:hAnsiTheme="majorHAnsi" w:cstheme="minorHAnsi"/>
          <w:color w:val="303030"/>
          <w:sz w:val="24"/>
          <w:szCs w:val="24"/>
        </w:rPr>
        <w:t xml:space="preserve">Lokal-MED skal </w:t>
      </w:r>
      <w:r w:rsidR="00090A21">
        <w:rPr>
          <w:rFonts w:asciiTheme="majorHAnsi" w:hAnsiTheme="majorHAnsi" w:cstheme="minorHAnsi"/>
          <w:color w:val="303030"/>
          <w:sz w:val="24"/>
          <w:szCs w:val="24"/>
        </w:rPr>
        <w:t xml:space="preserve">bemærke </w:t>
      </w:r>
      <w:r>
        <w:rPr>
          <w:rFonts w:asciiTheme="majorHAnsi" w:hAnsiTheme="majorHAnsi" w:cstheme="minorHAnsi"/>
          <w:color w:val="303030"/>
          <w:sz w:val="24"/>
          <w:szCs w:val="24"/>
        </w:rPr>
        <w:t>til</w:t>
      </w:r>
      <w:r w:rsidR="00090A21">
        <w:rPr>
          <w:rFonts w:asciiTheme="majorHAnsi" w:hAnsiTheme="majorHAnsi" w:cstheme="minorHAnsi"/>
          <w:color w:val="303030"/>
          <w:sz w:val="24"/>
          <w:szCs w:val="24"/>
        </w:rPr>
        <w:t xml:space="preserve"> de enkelte spareforslag</w:t>
      </w:r>
      <w:r>
        <w:rPr>
          <w:rFonts w:asciiTheme="majorHAnsi" w:hAnsiTheme="majorHAnsi" w:cstheme="minorHAnsi"/>
          <w:color w:val="303030"/>
          <w:sz w:val="24"/>
          <w:szCs w:val="24"/>
        </w:rPr>
        <w:t xml:space="preserve">: </w:t>
      </w:r>
    </w:p>
    <w:p w:rsidR="0078034F" w:rsidRDefault="0078034F">
      <w:pPr>
        <w:rPr>
          <w:rFonts w:asciiTheme="majorHAnsi" w:hAnsiTheme="majorHAnsi" w:cstheme="minorHAnsi"/>
          <w:color w:val="303030"/>
          <w:sz w:val="24"/>
          <w:szCs w:val="24"/>
        </w:rPr>
      </w:pPr>
    </w:p>
    <w:p w:rsidR="00D830DB" w:rsidRPr="001B1197" w:rsidRDefault="001B1197">
      <w:pPr>
        <w:rPr>
          <w:rFonts w:asciiTheme="majorHAnsi" w:hAnsiTheme="majorHAnsi" w:cstheme="minorHAnsi"/>
          <w:b/>
          <w:color w:val="303030"/>
          <w:sz w:val="24"/>
          <w:szCs w:val="24"/>
        </w:rPr>
      </w:pPr>
      <w:r w:rsidRPr="001B1197">
        <w:rPr>
          <w:rFonts w:asciiTheme="majorHAnsi" w:hAnsiTheme="majorHAnsi" w:cstheme="minorHAnsi"/>
          <w:b/>
          <w:color w:val="303030"/>
          <w:sz w:val="24"/>
          <w:szCs w:val="24"/>
        </w:rPr>
        <w:t>Rehabiliteringen af borgerne – lønsumsbesparelse på 176.000 kr. (spareforslag 45)</w:t>
      </w:r>
    </w:p>
    <w:p w:rsidR="00940C71" w:rsidRDefault="00D830DB" w:rsidP="00940C71">
      <w:pPr>
        <w:rPr>
          <w:rFonts w:asciiTheme="majorHAnsi" w:hAnsiTheme="majorHAnsi" w:cstheme="minorHAnsi"/>
          <w:sz w:val="24"/>
          <w:szCs w:val="24"/>
        </w:rPr>
      </w:pPr>
      <w:r w:rsidRPr="00534E98">
        <w:rPr>
          <w:rFonts w:asciiTheme="majorHAnsi" w:hAnsiTheme="majorHAnsi" w:cstheme="minorHAnsi"/>
          <w:color w:val="303030"/>
          <w:sz w:val="24"/>
          <w:szCs w:val="24"/>
        </w:rPr>
        <w:t xml:space="preserve">I </w:t>
      </w:r>
      <w:r w:rsidR="00940C71" w:rsidRPr="00534E98">
        <w:rPr>
          <w:rFonts w:asciiTheme="majorHAnsi" w:hAnsiTheme="majorHAnsi" w:cstheme="minorHAnsi"/>
          <w:sz w:val="24"/>
          <w:szCs w:val="24"/>
        </w:rPr>
        <w:t>Rehabiliteringsenheden stiger antallet af henvisninger til kronikerforløb h</w:t>
      </w:r>
      <w:r w:rsidRPr="00534E98">
        <w:rPr>
          <w:rFonts w:asciiTheme="majorHAnsi" w:hAnsiTheme="majorHAnsi" w:cstheme="minorHAnsi"/>
          <w:sz w:val="24"/>
          <w:szCs w:val="24"/>
        </w:rPr>
        <w:t xml:space="preserve">vert år. Konsekvensen heraf er </w:t>
      </w:r>
      <w:r w:rsidR="00940C71" w:rsidRPr="00534E98">
        <w:rPr>
          <w:rFonts w:asciiTheme="majorHAnsi" w:hAnsiTheme="majorHAnsi" w:cstheme="minorHAnsi"/>
          <w:sz w:val="24"/>
          <w:szCs w:val="24"/>
        </w:rPr>
        <w:t>en aktuel ve</w:t>
      </w:r>
      <w:r w:rsidRPr="00534E98">
        <w:rPr>
          <w:rFonts w:asciiTheme="majorHAnsi" w:hAnsiTheme="majorHAnsi" w:cstheme="minorHAnsi"/>
          <w:sz w:val="24"/>
          <w:szCs w:val="24"/>
        </w:rPr>
        <w:t>ntetid på op til 8 måneder. En b</w:t>
      </w:r>
      <w:r w:rsidR="00940C71" w:rsidRPr="00534E98">
        <w:rPr>
          <w:rFonts w:asciiTheme="majorHAnsi" w:hAnsiTheme="majorHAnsi" w:cstheme="minorHAnsi"/>
          <w:sz w:val="24"/>
          <w:szCs w:val="24"/>
        </w:rPr>
        <w:t>esparelse vil betyde endnu længer</w:t>
      </w:r>
      <w:r w:rsidRPr="00534E98">
        <w:rPr>
          <w:rFonts w:asciiTheme="majorHAnsi" w:hAnsiTheme="majorHAnsi" w:cstheme="minorHAnsi"/>
          <w:sz w:val="24"/>
          <w:szCs w:val="24"/>
        </w:rPr>
        <w:t>e ventetid og en risiko for øgede</w:t>
      </w:r>
      <w:r w:rsidR="00940C71" w:rsidRPr="00534E98">
        <w:rPr>
          <w:rFonts w:asciiTheme="majorHAnsi" w:hAnsiTheme="majorHAnsi" w:cstheme="minorHAnsi"/>
          <w:sz w:val="24"/>
          <w:szCs w:val="24"/>
        </w:rPr>
        <w:t xml:space="preserve"> udgifter til sundheds</w:t>
      </w:r>
      <w:r w:rsidRPr="00534E98">
        <w:rPr>
          <w:rFonts w:asciiTheme="majorHAnsi" w:hAnsiTheme="majorHAnsi" w:cstheme="minorHAnsi"/>
          <w:sz w:val="24"/>
          <w:szCs w:val="24"/>
        </w:rPr>
        <w:t>-</w:t>
      </w:r>
      <w:r w:rsidR="00940C71" w:rsidRPr="00534E98">
        <w:rPr>
          <w:rFonts w:asciiTheme="majorHAnsi" w:hAnsiTheme="majorHAnsi" w:cstheme="minorHAnsi"/>
          <w:sz w:val="24"/>
          <w:szCs w:val="24"/>
        </w:rPr>
        <w:t xml:space="preserve"> og omsorgsydelser. </w:t>
      </w:r>
    </w:p>
    <w:p w:rsidR="00940C71" w:rsidRPr="00534E98" w:rsidRDefault="00940C71" w:rsidP="00940C71">
      <w:pPr>
        <w:rPr>
          <w:rFonts w:asciiTheme="majorHAnsi" w:hAnsiTheme="majorHAnsi" w:cstheme="minorHAnsi"/>
          <w:sz w:val="24"/>
          <w:szCs w:val="24"/>
        </w:rPr>
      </w:pPr>
      <w:r w:rsidRPr="00534E98">
        <w:rPr>
          <w:rFonts w:asciiTheme="majorHAnsi" w:hAnsiTheme="majorHAnsi" w:cstheme="minorHAnsi"/>
          <w:sz w:val="24"/>
          <w:szCs w:val="24"/>
        </w:rPr>
        <w:t xml:space="preserve">Lov om max 7 dages ventetid til genoptræning. En besparelse vil betyde, at ventetiden kan stige til over 7 dage, hvilket </w:t>
      </w:r>
      <w:r w:rsidR="00D830DB" w:rsidRPr="00534E98">
        <w:rPr>
          <w:rFonts w:asciiTheme="majorHAnsi" w:hAnsiTheme="majorHAnsi" w:cstheme="minorHAnsi"/>
          <w:sz w:val="24"/>
          <w:szCs w:val="24"/>
        </w:rPr>
        <w:t>medfører</w:t>
      </w:r>
      <w:r w:rsidR="00EE39C7">
        <w:rPr>
          <w:rFonts w:asciiTheme="majorHAnsi" w:hAnsiTheme="majorHAnsi" w:cstheme="minorHAnsi"/>
          <w:sz w:val="24"/>
          <w:szCs w:val="24"/>
        </w:rPr>
        <w:t xml:space="preserve"> nye </w:t>
      </w:r>
      <w:r w:rsidRPr="00534E98">
        <w:rPr>
          <w:rFonts w:asciiTheme="majorHAnsi" w:hAnsiTheme="majorHAnsi" w:cstheme="minorHAnsi"/>
          <w:sz w:val="24"/>
          <w:szCs w:val="24"/>
        </w:rPr>
        <w:t>udgifter til betaling af private leverandører.</w:t>
      </w:r>
    </w:p>
    <w:p w:rsidR="008A7FD4" w:rsidRPr="00534E98" w:rsidRDefault="008A7FD4" w:rsidP="00940C71">
      <w:pPr>
        <w:rPr>
          <w:rFonts w:asciiTheme="majorHAnsi" w:hAnsiTheme="majorHAnsi" w:cstheme="minorHAnsi"/>
          <w:sz w:val="24"/>
          <w:szCs w:val="24"/>
        </w:rPr>
      </w:pPr>
    </w:p>
    <w:p w:rsidR="00B53797" w:rsidRPr="001B1197" w:rsidRDefault="001B1197" w:rsidP="00940C71">
      <w:pPr>
        <w:rPr>
          <w:rFonts w:asciiTheme="majorHAnsi" w:hAnsiTheme="majorHAnsi" w:cstheme="minorHAnsi"/>
          <w:b/>
          <w:sz w:val="24"/>
          <w:szCs w:val="24"/>
        </w:rPr>
      </w:pPr>
      <w:r w:rsidRPr="001B1197">
        <w:rPr>
          <w:rFonts w:asciiTheme="majorHAnsi" w:hAnsiTheme="majorHAnsi" w:cstheme="minorHAnsi"/>
          <w:b/>
          <w:sz w:val="24"/>
          <w:szCs w:val="24"/>
        </w:rPr>
        <w:t>Tjek Dit Helbred – bevilling står til at udløbe i 2020 (3 mio.</w:t>
      </w:r>
      <w:r w:rsidR="00EE39C7">
        <w:rPr>
          <w:rFonts w:asciiTheme="majorHAnsi" w:hAnsiTheme="majorHAnsi" w:cstheme="minorHAnsi"/>
          <w:b/>
          <w:sz w:val="24"/>
          <w:szCs w:val="24"/>
        </w:rPr>
        <w:t xml:space="preserve"> kr</w:t>
      </w:r>
      <w:r w:rsidR="00A65277">
        <w:rPr>
          <w:rFonts w:asciiTheme="majorHAnsi" w:hAnsiTheme="majorHAnsi" w:cstheme="minorHAnsi"/>
          <w:b/>
          <w:sz w:val="24"/>
          <w:szCs w:val="24"/>
        </w:rPr>
        <w:t xml:space="preserve">., jf. </w:t>
      </w:r>
      <w:r w:rsidR="00EE39C7">
        <w:rPr>
          <w:rFonts w:asciiTheme="majorHAnsi" w:hAnsiTheme="majorHAnsi" w:cstheme="minorHAnsi"/>
          <w:b/>
          <w:sz w:val="24"/>
          <w:szCs w:val="24"/>
        </w:rPr>
        <w:t>notat Oversigt henviste sager mv.</w:t>
      </w:r>
      <w:r w:rsidRPr="001B1197">
        <w:rPr>
          <w:rFonts w:asciiTheme="majorHAnsi" w:hAnsiTheme="majorHAnsi" w:cstheme="minorHAnsi"/>
          <w:b/>
          <w:sz w:val="24"/>
          <w:szCs w:val="24"/>
        </w:rPr>
        <w:t>)</w:t>
      </w:r>
    </w:p>
    <w:p w:rsidR="003C0AAB" w:rsidRPr="001B1197" w:rsidRDefault="00D830DB" w:rsidP="003C0AAB">
      <w:pPr>
        <w:rPr>
          <w:rFonts w:asciiTheme="majorHAnsi" w:hAnsiTheme="majorHAnsi" w:cstheme="minorHAnsi"/>
          <w:sz w:val="24"/>
          <w:szCs w:val="24"/>
        </w:rPr>
      </w:pPr>
      <w:r w:rsidRPr="00534E98">
        <w:rPr>
          <w:rFonts w:asciiTheme="majorHAnsi" w:hAnsiTheme="majorHAnsi" w:cstheme="minorHAnsi"/>
          <w:sz w:val="24"/>
          <w:szCs w:val="24"/>
        </w:rPr>
        <w:t>Sundhed</w:t>
      </w:r>
      <w:r w:rsidR="00CB4BE2" w:rsidRPr="00534E98">
        <w:rPr>
          <w:rFonts w:asciiTheme="majorHAnsi" w:hAnsiTheme="majorHAnsi" w:cstheme="minorHAnsi"/>
          <w:sz w:val="24"/>
          <w:szCs w:val="24"/>
        </w:rPr>
        <w:t>steamet gør opmærksom på</w:t>
      </w:r>
      <w:r w:rsidRPr="00534E98">
        <w:rPr>
          <w:rFonts w:asciiTheme="majorHAnsi" w:hAnsiTheme="majorHAnsi" w:cstheme="minorHAnsi"/>
          <w:sz w:val="24"/>
          <w:szCs w:val="24"/>
        </w:rPr>
        <w:t xml:space="preserve">, at: </w:t>
      </w:r>
      <w:r w:rsidR="003C0AAB" w:rsidRPr="00534E98">
        <w:rPr>
          <w:rFonts w:asciiTheme="majorHAnsi" w:hAnsiTheme="majorHAnsi" w:cstheme="minorHAnsi"/>
          <w:iCs/>
          <w:sz w:val="24"/>
          <w:szCs w:val="24"/>
        </w:rPr>
        <w:t>Ved ophør af Tjek dit Helbred, vil borgere i Randers Kommune få markant ringere mulighed for støtte til omlægning af livsstil vedrørende kost, rygning, alkohol, motion og mental sundhed. Randers Sundhedscenter vil derfor ikke kunne opfylde kravene fra Randers Kommunes Sundhedspolitik i forhold til S</w:t>
      </w:r>
      <w:r w:rsidR="00707C68" w:rsidRPr="00534E98">
        <w:rPr>
          <w:rFonts w:asciiTheme="majorHAnsi" w:hAnsiTheme="majorHAnsi" w:cstheme="minorHAnsi"/>
          <w:iCs/>
          <w:sz w:val="24"/>
          <w:szCs w:val="24"/>
        </w:rPr>
        <w:t>undhedsfremme- og forebyggelse.</w:t>
      </w:r>
    </w:p>
    <w:p w:rsidR="008A7FD4" w:rsidRDefault="008A7FD4" w:rsidP="00534E98">
      <w:pPr>
        <w:rPr>
          <w:rFonts w:asciiTheme="majorHAnsi" w:hAnsiTheme="majorHAnsi" w:cstheme="minorHAnsi"/>
          <w:sz w:val="24"/>
          <w:szCs w:val="24"/>
        </w:rPr>
      </w:pPr>
    </w:p>
    <w:p w:rsidR="00EE39C7" w:rsidRPr="00EE39C7" w:rsidRDefault="00EE39C7" w:rsidP="00534E98">
      <w:pPr>
        <w:rPr>
          <w:rFonts w:asciiTheme="majorHAnsi" w:hAnsiTheme="majorHAnsi" w:cstheme="minorHAnsi"/>
          <w:b/>
          <w:sz w:val="24"/>
          <w:szCs w:val="24"/>
        </w:rPr>
      </w:pPr>
      <w:r w:rsidRPr="00EE39C7">
        <w:rPr>
          <w:rFonts w:asciiTheme="majorHAnsi" w:hAnsiTheme="majorHAnsi" w:cstheme="minorHAnsi"/>
          <w:b/>
          <w:sz w:val="24"/>
          <w:szCs w:val="24"/>
        </w:rPr>
        <w:t>Sundhedsplejen – FIV/Mini-FIV</w:t>
      </w:r>
      <w:r>
        <w:rPr>
          <w:rFonts w:asciiTheme="majorHAnsi" w:hAnsiTheme="majorHAnsi" w:cstheme="minorHAnsi"/>
          <w:b/>
          <w:sz w:val="24"/>
          <w:szCs w:val="24"/>
        </w:rPr>
        <w:t xml:space="preserve"> (</w:t>
      </w:r>
      <w:r w:rsidR="009B1CF1">
        <w:rPr>
          <w:rFonts w:asciiTheme="majorHAnsi" w:hAnsiTheme="majorHAnsi" w:cstheme="minorHAnsi"/>
          <w:b/>
          <w:sz w:val="24"/>
          <w:szCs w:val="24"/>
        </w:rPr>
        <w:t xml:space="preserve">1,5 mio. kr. inkl. PREP, </w:t>
      </w:r>
      <w:r w:rsidR="00A65277">
        <w:rPr>
          <w:rFonts w:asciiTheme="majorHAnsi" w:hAnsiTheme="majorHAnsi" w:cstheme="minorHAnsi"/>
          <w:b/>
          <w:sz w:val="24"/>
          <w:szCs w:val="24"/>
        </w:rPr>
        <w:t xml:space="preserve">jf. </w:t>
      </w:r>
      <w:r>
        <w:rPr>
          <w:rFonts w:asciiTheme="majorHAnsi" w:hAnsiTheme="majorHAnsi" w:cstheme="minorHAnsi"/>
          <w:b/>
          <w:sz w:val="24"/>
          <w:szCs w:val="24"/>
        </w:rPr>
        <w:t>notat Oversigt henviste sager mv.</w:t>
      </w:r>
      <w:r w:rsidRPr="001B1197">
        <w:rPr>
          <w:rFonts w:asciiTheme="majorHAnsi" w:hAnsiTheme="majorHAnsi" w:cstheme="minorHAnsi"/>
          <w:b/>
          <w:sz w:val="24"/>
          <w:szCs w:val="24"/>
        </w:rPr>
        <w:t>)</w:t>
      </w:r>
    </w:p>
    <w:p w:rsidR="00534E98" w:rsidRPr="00534E98" w:rsidRDefault="00534E98" w:rsidP="00534E98">
      <w:pPr>
        <w:spacing w:line="259" w:lineRule="auto"/>
        <w:rPr>
          <w:rFonts w:asciiTheme="majorHAnsi" w:hAnsiTheme="majorHAnsi" w:cstheme="minorBidi"/>
          <w:sz w:val="24"/>
          <w:szCs w:val="24"/>
        </w:rPr>
      </w:pPr>
      <w:r w:rsidRPr="00534E98">
        <w:rPr>
          <w:rFonts w:asciiTheme="majorHAnsi" w:hAnsiTheme="majorHAnsi" w:cstheme="minorBidi"/>
          <w:sz w:val="24"/>
          <w:szCs w:val="24"/>
        </w:rPr>
        <w:t>Sundhedsplejen har siden 2014 tilbudt Familieiværksætterkurset (FIV) t</w:t>
      </w:r>
      <w:r w:rsidR="00A65277">
        <w:rPr>
          <w:rFonts w:asciiTheme="majorHAnsi" w:hAnsiTheme="majorHAnsi" w:cstheme="minorBidi"/>
          <w:sz w:val="24"/>
          <w:szCs w:val="24"/>
        </w:rPr>
        <w:t>il førstegangsfødende</w:t>
      </w:r>
      <w:r w:rsidR="0078034F">
        <w:rPr>
          <w:rFonts w:asciiTheme="majorHAnsi" w:hAnsiTheme="majorHAnsi" w:cstheme="minorBidi"/>
          <w:sz w:val="24"/>
          <w:szCs w:val="24"/>
        </w:rPr>
        <w:t xml:space="preserve"> og</w:t>
      </w:r>
      <w:r w:rsidR="00EE39C7">
        <w:rPr>
          <w:rFonts w:asciiTheme="majorHAnsi" w:hAnsiTheme="majorHAnsi" w:cstheme="minorBidi"/>
          <w:sz w:val="24"/>
          <w:szCs w:val="24"/>
        </w:rPr>
        <w:t xml:space="preserve"> </w:t>
      </w:r>
      <w:r w:rsidR="00A65277">
        <w:rPr>
          <w:rFonts w:asciiTheme="majorHAnsi" w:hAnsiTheme="majorHAnsi" w:cstheme="minorBidi"/>
          <w:sz w:val="24"/>
          <w:szCs w:val="24"/>
        </w:rPr>
        <w:t>Mini-FIV til sårbare, som</w:t>
      </w:r>
      <w:r w:rsidRPr="00534E98">
        <w:rPr>
          <w:rFonts w:asciiTheme="majorHAnsi" w:hAnsiTheme="majorHAnsi" w:cstheme="minorBidi"/>
          <w:sz w:val="24"/>
          <w:szCs w:val="24"/>
        </w:rPr>
        <w:t xml:space="preserve"> h</w:t>
      </w:r>
      <w:r w:rsidR="00A65277">
        <w:rPr>
          <w:rFonts w:asciiTheme="majorHAnsi" w:hAnsiTheme="majorHAnsi" w:cstheme="minorBidi"/>
          <w:sz w:val="24"/>
          <w:szCs w:val="24"/>
        </w:rPr>
        <w:t xml:space="preserve">ar svært ved at passe ind på </w:t>
      </w:r>
      <w:r w:rsidRPr="00534E98">
        <w:rPr>
          <w:rFonts w:asciiTheme="majorHAnsi" w:hAnsiTheme="majorHAnsi" w:cstheme="minorBidi"/>
          <w:sz w:val="24"/>
          <w:szCs w:val="24"/>
        </w:rPr>
        <w:t xml:space="preserve">ordinære hold pga. angst, depressioner mv. </w:t>
      </w:r>
    </w:p>
    <w:p w:rsidR="00534E98" w:rsidRPr="00534E98" w:rsidRDefault="00534E98" w:rsidP="00534E98">
      <w:pPr>
        <w:spacing w:line="259" w:lineRule="auto"/>
        <w:rPr>
          <w:rFonts w:asciiTheme="majorHAnsi" w:hAnsiTheme="majorHAnsi" w:cstheme="minorBidi"/>
          <w:sz w:val="24"/>
          <w:szCs w:val="24"/>
        </w:rPr>
      </w:pPr>
      <w:r w:rsidRPr="00534E98">
        <w:rPr>
          <w:rFonts w:asciiTheme="majorHAnsi" w:hAnsiTheme="majorHAnsi" w:cstheme="minorBidi"/>
          <w:sz w:val="24"/>
          <w:szCs w:val="24"/>
        </w:rPr>
        <w:t xml:space="preserve">Midlerne til FIV </w:t>
      </w:r>
      <w:r w:rsidR="009B1CF1">
        <w:rPr>
          <w:rFonts w:asciiTheme="majorHAnsi" w:hAnsiTheme="majorHAnsi" w:cstheme="minorBidi"/>
          <w:sz w:val="24"/>
          <w:szCs w:val="24"/>
        </w:rPr>
        <w:t>står til at ophøre</w:t>
      </w:r>
      <w:r w:rsidRPr="00534E98">
        <w:rPr>
          <w:rFonts w:asciiTheme="majorHAnsi" w:hAnsiTheme="majorHAnsi" w:cstheme="minorBidi"/>
          <w:sz w:val="24"/>
          <w:szCs w:val="24"/>
        </w:rPr>
        <w:t xml:space="preserve"> ved årets udgang. Hvis tilbuddet stoppes vil det betyde en </w:t>
      </w:r>
      <w:r w:rsidRPr="001E6A8A">
        <w:rPr>
          <w:rFonts w:asciiTheme="majorHAnsi" w:hAnsiTheme="majorHAnsi" w:cstheme="minorBidi"/>
          <w:sz w:val="24"/>
          <w:szCs w:val="24"/>
        </w:rPr>
        <w:t xml:space="preserve">markant </w:t>
      </w:r>
      <w:r w:rsidRPr="00534E98">
        <w:rPr>
          <w:rFonts w:asciiTheme="majorHAnsi" w:hAnsiTheme="majorHAnsi" w:cstheme="minorBidi"/>
          <w:sz w:val="24"/>
          <w:szCs w:val="24"/>
        </w:rPr>
        <w:t>forringelse af tilbuddet til førstegang</w:t>
      </w:r>
      <w:r w:rsidR="001E6A8A">
        <w:rPr>
          <w:rFonts w:asciiTheme="majorHAnsi" w:hAnsiTheme="majorHAnsi" w:cstheme="minorBidi"/>
          <w:sz w:val="24"/>
          <w:szCs w:val="24"/>
        </w:rPr>
        <w:t xml:space="preserve">sfamilier, herunder </w:t>
      </w:r>
      <w:r w:rsidRPr="00534E98">
        <w:rPr>
          <w:rFonts w:asciiTheme="majorHAnsi" w:hAnsiTheme="majorHAnsi" w:cstheme="minorBidi"/>
          <w:sz w:val="24"/>
          <w:szCs w:val="24"/>
        </w:rPr>
        <w:t xml:space="preserve">at spædbørn </w:t>
      </w:r>
      <w:r w:rsidR="00A65277">
        <w:rPr>
          <w:rFonts w:asciiTheme="majorHAnsi" w:hAnsiTheme="majorHAnsi" w:cstheme="minorBidi"/>
          <w:sz w:val="24"/>
          <w:szCs w:val="24"/>
        </w:rPr>
        <w:t xml:space="preserve">i modstrid med Sundhedsstyrelsen anbefalinger </w:t>
      </w:r>
      <w:r w:rsidRPr="00534E98">
        <w:rPr>
          <w:rFonts w:asciiTheme="majorHAnsi" w:hAnsiTheme="majorHAnsi" w:cstheme="minorBidi"/>
          <w:sz w:val="24"/>
          <w:szCs w:val="24"/>
        </w:rPr>
        <w:t xml:space="preserve">ikke ses af en sundhedsplejerske fra de er 2-3 mdr. til de er 8-10 mdr. </w:t>
      </w:r>
      <w:r w:rsidR="00A65277">
        <w:rPr>
          <w:rFonts w:asciiTheme="majorHAnsi" w:hAnsiTheme="majorHAnsi" w:cstheme="minorBidi"/>
          <w:sz w:val="24"/>
          <w:szCs w:val="24"/>
        </w:rPr>
        <w:t xml:space="preserve">Effekten </w:t>
      </w:r>
      <w:r w:rsidRPr="00534E98">
        <w:rPr>
          <w:rFonts w:asciiTheme="majorHAnsi" w:hAnsiTheme="majorHAnsi" w:cstheme="minorBidi"/>
          <w:sz w:val="24"/>
          <w:szCs w:val="24"/>
        </w:rPr>
        <w:t xml:space="preserve">kan blive øget kontakt til almen praksis, flere </w:t>
      </w:r>
      <w:r w:rsidR="00A65277">
        <w:rPr>
          <w:rFonts w:asciiTheme="majorHAnsi" w:hAnsiTheme="majorHAnsi" w:cstheme="minorBidi"/>
          <w:sz w:val="24"/>
          <w:szCs w:val="24"/>
        </w:rPr>
        <w:t>hospitals</w:t>
      </w:r>
      <w:r w:rsidRPr="00534E98">
        <w:rPr>
          <w:rFonts w:asciiTheme="majorHAnsi" w:hAnsiTheme="majorHAnsi" w:cstheme="minorBidi"/>
          <w:sz w:val="24"/>
          <w:szCs w:val="24"/>
        </w:rPr>
        <w:t xml:space="preserve">indlæggelser og </w:t>
      </w:r>
      <w:r w:rsidR="00A65277">
        <w:rPr>
          <w:rFonts w:asciiTheme="majorHAnsi" w:hAnsiTheme="majorHAnsi" w:cstheme="minorBidi"/>
          <w:sz w:val="24"/>
          <w:szCs w:val="24"/>
        </w:rPr>
        <w:t>flere sager til m</w:t>
      </w:r>
      <w:r w:rsidRPr="00534E98">
        <w:rPr>
          <w:rFonts w:asciiTheme="majorHAnsi" w:hAnsiTheme="majorHAnsi" w:cstheme="minorBidi"/>
          <w:sz w:val="24"/>
          <w:szCs w:val="24"/>
        </w:rPr>
        <w:t>yndighed</w:t>
      </w:r>
      <w:r w:rsidR="00A65277">
        <w:rPr>
          <w:rFonts w:asciiTheme="majorHAnsi" w:hAnsiTheme="majorHAnsi" w:cstheme="minorBidi"/>
          <w:sz w:val="24"/>
          <w:szCs w:val="24"/>
        </w:rPr>
        <w:t>safdelingen</w:t>
      </w:r>
      <w:r w:rsidRPr="00534E98">
        <w:rPr>
          <w:rFonts w:asciiTheme="majorHAnsi" w:hAnsiTheme="majorHAnsi" w:cstheme="minorBidi"/>
          <w:sz w:val="24"/>
          <w:szCs w:val="24"/>
        </w:rPr>
        <w:t xml:space="preserve">.  </w:t>
      </w:r>
    </w:p>
    <w:p w:rsidR="00534E98" w:rsidRPr="00534E98" w:rsidRDefault="00534E98" w:rsidP="00534E98">
      <w:pPr>
        <w:spacing w:line="259" w:lineRule="auto"/>
        <w:rPr>
          <w:rFonts w:asciiTheme="majorHAnsi" w:hAnsiTheme="majorHAnsi" w:cstheme="minorBidi"/>
          <w:sz w:val="24"/>
          <w:szCs w:val="24"/>
        </w:rPr>
      </w:pPr>
      <w:r w:rsidRPr="00534E98">
        <w:rPr>
          <w:rFonts w:asciiTheme="majorHAnsi" w:hAnsiTheme="majorHAnsi" w:cstheme="minorBidi"/>
          <w:sz w:val="24"/>
          <w:szCs w:val="24"/>
        </w:rPr>
        <w:t>I samme årrække har Sundhedsplejen sammen me</w:t>
      </w:r>
      <w:r w:rsidR="0078034F">
        <w:rPr>
          <w:rFonts w:asciiTheme="majorHAnsi" w:hAnsiTheme="majorHAnsi" w:cstheme="minorBidi"/>
          <w:sz w:val="24"/>
          <w:szCs w:val="24"/>
        </w:rPr>
        <w:t xml:space="preserve">d PPR </w:t>
      </w:r>
      <w:r w:rsidR="002504C4">
        <w:rPr>
          <w:rFonts w:asciiTheme="majorHAnsi" w:hAnsiTheme="majorHAnsi" w:cstheme="minorBidi"/>
          <w:sz w:val="24"/>
          <w:szCs w:val="24"/>
        </w:rPr>
        <w:t>afviklet PREP parforholds</w:t>
      </w:r>
      <w:r w:rsidRPr="00534E98">
        <w:rPr>
          <w:rFonts w:asciiTheme="majorHAnsi" w:hAnsiTheme="majorHAnsi" w:cstheme="minorBidi"/>
          <w:sz w:val="24"/>
          <w:szCs w:val="24"/>
        </w:rPr>
        <w:t xml:space="preserve">kurser for par med børn, som har udfordringer i parforholdet. Der har været udbudt 5-6 kurser årligt. </w:t>
      </w:r>
    </w:p>
    <w:p w:rsidR="00534E98" w:rsidRDefault="00534E98" w:rsidP="00534E98">
      <w:pPr>
        <w:spacing w:line="259" w:lineRule="auto"/>
        <w:rPr>
          <w:rFonts w:asciiTheme="majorHAnsi" w:hAnsiTheme="majorHAnsi" w:cstheme="minorBidi"/>
          <w:sz w:val="24"/>
          <w:szCs w:val="24"/>
        </w:rPr>
      </w:pPr>
      <w:r w:rsidRPr="009B1CF1">
        <w:rPr>
          <w:rFonts w:asciiTheme="majorHAnsi" w:hAnsiTheme="majorHAnsi" w:cstheme="minorBidi"/>
          <w:sz w:val="24"/>
          <w:szCs w:val="24"/>
        </w:rPr>
        <w:t xml:space="preserve">Vores faglige anbefaling </w:t>
      </w:r>
      <w:r w:rsidR="00A65277" w:rsidRPr="009B1CF1">
        <w:rPr>
          <w:rFonts w:asciiTheme="majorHAnsi" w:hAnsiTheme="majorHAnsi" w:cstheme="minorBidi"/>
          <w:sz w:val="24"/>
          <w:szCs w:val="24"/>
        </w:rPr>
        <w:t>–</w:t>
      </w:r>
      <w:r w:rsidRPr="009B1CF1">
        <w:rPr>
          <w:rFonts w:asciiTheme="majorHAnsi" w:hAnsiTheme="majorHAnsi" w:cstheme="minorBidi"/>
          <w:sz w:val="24"/>
          <w:szCs w:val="24"/>
        </w:rPr>
        <w:t xml:space="preserve"> hvis der ikke fremadrettet kan findes økonomi til begge tilbud – er, at FIV prioriteres over PREP.</w:t>
      </w:r>
    </w:p>
    <w:p w:rsidR="006D3AFC" w:rsidRPr="009B1CF1" w:rsidRDefault="006D3AFC" w:rsidP="00534E98">
      <w:pPr>
        <w:spacing w:line="259" w:lineRule="auto"/>
        <w:rPr>
          <w:rFonts w:asciiTheme="majorHAnsi" w:hAnsiTheme="majorHAnsi" w:cstheme="minorBidi"/>
          <w:sz w:val="24"/>
          <w:szCs w:val="24"/>
        </w:rPr>
      </w:pPr>
    </w:p>
    <w:p w:rsidR="001E6A8A" w:rsidRPr="00EE39C7" w:rsidRDefault="00EE39C7" w:rsidP="001E6A8A">
      <w:pPr>
        <w:rPr>
          <w:rFonts w:asciiTheme="majorHAnsi" w:hAnsiTheme="majorHAnsi" w:cstheme="minorHAnsi"/>
          <w:b/>
          <w:sz w:val="24"/>
          <w:szCs w:val="24"/>
        </w:rPr>
      </w:pPr>
      <w:r>
        <w:rPr>
          <w:rFonts w:asciiTheme="majorHAnsi" w:hAnsiTheme="majorHAnsi" w:cstheme="minorBidi"/>
          <w:b/>
          <w:sz w:val="24"/>
          <w:szCs w:val="24"/>
        </w:rPr>
        <w:lastRenderedPageBreak/>
        <w:t xml:space="preserve">Sundhedsplejen </w:t>
      </w:r>
      <w:r w:rsidR="001E6A8A">
        <w:rPr>
          <w:rFonts w:asciiTheme="majorHAnsi" w:hAnsiTheme="majorHAnsi" w:cstheme="minorBidi"/>
          <w:b/>
          <w:sz w:val="24"/>
          <w:szCs w:val="24"/>
        </w:rPr>
        <w:t>–</w:t>
      </w:r>
      <w:r>
        <w:rPr>
          <w:rFonts w:asciiTheme="majorHAnsi" w:hAnsiTheme="majorHAnsi" w:cstheme="minorBidi"/>
          <w:b/>
          <w:sz w:val="24"/>
          <w:szCs w:val="24"/>
        </w:rPr>
        <w:t xml:space="preserve"> </w:t>
      </w:r>
      <w:r w:rsidR="00534E98" w:rsidRPr="00534E98">
        <w:rPr>
          <w:rFonts w:asciiTheme="majorHAnsi" w:hAnsiTheme="majorHAnsi" w:cstheme="minorBidi"/>
          <w:b/>
          <w:sz w:val="24"/>
          <w:szCs w:val="24"/>
        </w:rPr>
        <w:t>Overvægtsklinikken</w:t>
      </w:r>
      <w:r w:rsidR="001E6A8A">
        <w:rPr>
          <w:rFonts w:asciiTheme="majorHAnsi" w:hAnsiTheme="majorHAnsi" w:cstheme="minorBidi"/>
          <w:b/>
          <w:sz w:val="24"/>
          <w:szCs w:val="24"/>
        </w:rPr>
        <w:t xml:space="preserve"> </w:t>
      </w:r>
      <w:r w:rsidR="001E6A8A">
        <w:rPr>
          <w:rFonts w:asciiTheme="majorHAnsi" w:hAnsiTheme="majorHAnsi" w:cstheme="minorHAnsi"/>
          <w:b/>
          <w:sz w:val="24"/>
          <w:szCs w:val="24"/>
        </w:rPr>
        <w:t>(</w:t>
      </w:r>
      <w:r w:rsidR="0078034F">
        <w:rPr>
          <w:rFonts w:asciiTheme="majorHAnsi" w:hAnsiTheme="majorHAnsi" w:cstheme="minorHAnsi"/>
          <w:b/>
          <w:sz w:val="24"/>
          <w:szCs w:val="24"/>
        </w:rPr>
        <w:t xml:space="preserve">300.000 kr., </w:t>
      </w:r>
      <w:r w:rsidR="00A65277">
        <w:rPr>
          <w:rFonts w:asciiTheme="majorHAnsi" w:hAnsiTheme="majorHAnsi" w:cstheme="minorHAnsi"/>
          <w:b/>
          <w:sz w:val="24"/>
          <w:szCs w:val="24"/>
        </w:rPr>
        <w:t xml:space="preserve">jf. </w:t>
      </w:r>
      <w:r w:rsidR="001E6A8A">
        <w:rPr>
          <w:rFonts w:asciiTheme="majorHAnsi" w:hAnsiTheme="majorHAnsi" w:cstheme="minorHAnsi"/>
          <w:b/>
          <w:sz w:val="24"/>
          <w:szCs w:val="24"/>
        </w:rPr>
        <w:t>notat Oversigt henviste sager mv.</w:t>
      </w:r>
      <w:r w:rsidR="001E6A8A" w:rsidRPr="001B1197">
        <w:rPr>
          <w:rFonts w:asciiTheme="majorHAnsi" w:hAnsiTheme="majorHAnsi" w:cstheme="minorHAnsi"/>
          <w:b/>
          <w:sz w:val="24"/>
          <w:szCs w:val="24"/>
        </w:rPr>
        <w:t>)</w:t>
      </w:r>
    </w:p>
    <w:p w:rsidR="00534E98" w:rsidRPr="00534E98" w:rsidRDefault="00534E98" w:rsidP="00534E98">
      <w:pPr>
        <w:spacing w:line="259" w:lineRule="auto"/>
        <w:rPr>
          <w:rFonts w:asciiTheme="majorHAnsi" w:hAnsiTheme="majorHAnsi" w:cstheme="minorBidi"/>
          <w:sz w:val="24"/>
          <w:szCs w:val="24"/>
        </w:rPr>
      </w:pPr>
      <w:r w:rsidRPr="00534E98">
        <w:rPr>
          <w:rFonts w:asciiTheme="majorHAnsi" w:hAnsiTheme="majorHAnsi" w:cstheme="minorBidi"/>
          <w:sz w:val="24"/>
          <w:szCs w:val="24"/>
        </w:rPr>
        <w:t>Overvægt blandt børn h</w:t>
      </w:r>
      <w:r w:rsidR="00A65277">
        <w:rPr>
          <w:rFonts w:asciiTheme="majorHAnsi" w:hAnsiTheme="majorHAnsi" w:cstheme="minorBidi"/>
          <w:sz w:val="24"/>
          <w:szCs w:val="24"/>
        </w:rPr>
        <w:t xml:space="preserve">ar i en årrække været stigende. </w:t>
      </w:r>
      <w:r w:rsidRPr="00534E98">
        <w:rPr>
          <w:rFonts w:asciiTheme="majorHAnsi" w:hAnsiTheme="majorHAnsi" w:cstheme="minorBidi"/>
          <w:sz w:val="24"/>
          <w:szCs w:val="24"/>
        </w:rPr>
        <w:t>Overvægt i barndommen fortsætter ofte ind i voksenalderen, og er forbundet med stor risiko for en lang r</w:t>
      </w:r>
      <w:r w:rsidR="00A65277">
        <w:rPr>
          <w:rFonts w:asciiTheme="majorHAnsi" w:hAnsiTheme="majorHAnsi" w:cstheme="minorBidi"/>
          <w:sz w:val="24"/>
          <w:szCs w:val="24"/>
        </w:rPr>
        <w:t>ække livsstilssygdomme. Hertil</w:t>
      </w:r>
      <w:r w:rsidRPr="00534E98">
        <w:rPr>
          <w:rFonts w:asciiTheme="majorHAnsi" w:hAnsiTheme="majorHAnsi" w:cstheme="minorBidi"/>
          <w:sz w:val="24"/>
          <w:szCs w:val="24"/>
        </w:rPr>
        <w:t xml:space="preserve"> er overvægt blandt børn også statistisk forbundet med dårligere trivsel, dårligere selvvurderet livskvalitet, større skolefravær og højere medicinforbrug. </w:t>
      </w:r>
    </w:p>
    <w:p w:rsidR="00534E98" w:rsidRPr="00534E98" w:rsidRDefault="00534E98" w:rsidP="00534E98">
      <w:pPr>
        <w:spacing w:line="259" w:lineRule="auto"/>
        <w:rPr>
          <w:rFonts w:asciiTheme="majorHAnsi" w:hAnsiTheme="majorHAnsi" w:cstheme="minorBidi"/>
          <w:sz w:val="24"/>
          <w:szCs w:val="24"/>
        </w:rPr>
      </w:pPr>
    </w:p>
    <w:p w:rsidR="00534E98" w:rsidRPr="00534E98" w:rsidRDefault="00534E98" w:rsidP="00534E98">
      <w:pPr>
        <w:spacing w:line="259" w:lineRule="auto"/>
        <w:rPr>
          <w:rFonts w:asciiTheme="majorHAnsi" w:hAnsiTheme="majorHAnsi" w:cstheme="minorBidi"/>
          <w:sz w:val="24"/>
          <w:szCs w:val="24"/>
        </w:rPr>
      </w:pPr>
      <w:r w:rsidRPr="00534E98">
        <w:rPr>
          <w:rFonts w:asciiTheme="majorHAnsi" w:hAnsiTheme="majorHAnsi" w:cstheme="minorBidi"/>
          <w:sz w:val="24"/>
          <w:szCs w:val="24"/>
        </w:rPr>
        <w:t xml:space="preserve">Sundhedsplejen har de sidste 6-7 år haft stort fokus på overvægt og har etableret en velfungerende overvægtsklinik. Der er </w:t>
      </w:r>
      <w:r w:rsidR="00A65277">
        <w:rPr>
          <w:rFonts w:asciiTheme="majorHAnsi" w:hAnsiTheme="majorHAnsi" w:cstheme="minorBidi"/>
          <w:sz w:val="24"/>
          <w:szCs w:val="24"/>
        </w:rPr>
        <w:t xml:space="preserve">høj </w:t>
      </w:r>
      <w:r w:rsidRPr="00534E98">
        <w:rPr>
          <w:rFonts w:asciiTheme="majorHAnsi" w:hAnsiTheme="majorHAnsi" w:cstheme="minorBidi"/>
          <w:sz w:val="24"/>
          <w:szCs w:val="24"/>
        </w:rPr>
        <w:t xml:space="preserve">efterspørgsel på overvægtsbehandling og </w:t>
      </w:r>
      <w:r w:rsidR="00A65277">
        <w:rPr>
          <w:rFonts w:asciiTheme="majorHAnsi" w:hAnsiTheme="majorHAnsi" w:cstheme="minorBidi"/>
          <w:sz w:val="24"/>
          <w:szCs w:val="24"/>
        </w:rPr>
        <w:t xml:space="preserve">derfor </w:t>
      </w:r>
      <w:r w:rsidRPr="00534E98">
        <w:rPr>
          <w:rFonts w:asciiTheme="majorHAnsi" w:hAnsiTheme="majorHAnsi" w:cstheme="minorBidi"/>
          <w:sz w:val="24"/>
          <w:szCs w:val="24"/>
        </w:rPr>
        <w:t>pt. over et halvt års ventetid for nye børn. I dag e</w:t>
      </w:r>
      <w:r w:rsidR="00A65277">
        <w:rPr>
          <w:rFonts w:asciiTheme="majorHAnsi" w:hAnsiTheme="majorHAnsi" w:cstheme="minorBidi"/>
          <w:sz w:val="24"/>
          <w:szCs w:val="24"/>
        </w:rPr>
        <w:t xml:space="preserve">r der et tilskud på 300.000 kr. pr. </w:t>
      </w:r>
      <w:r w:rsidRPr="00534E98">
        <w:rPr>
          <w:rFonts w:asciiTheme="majorHAnsi" w:hAnsiTheme="majorHAnsi" w:cstheme="minorBidi"/>
          <w:sz w:val="24"/>
          <w:szCs w:val="24"/>
        </w:rPr>
        <w:t>år til overvægtsklinikken, svaren</w:t>
      </w:r>
      <w:r w:rsidR="00A65277">
        <w:rPr>
          <w:rFonts w:asciiTheme="majorHAnsi" w:hAnsiTheme="majorHAnsi" w:cstheme="minorBidi"/>
          <w:sz w:val="24"/>
          <w:szCs w:val="24"/>
        </w:rPr>
        <w:t xml:space="preserve">de til en kapacitet på 100 børn pr. </w:t>
      </w:r>
      <w:r w:rsidRPr="00534E98">
        <w:rPr>
          <w:rFonts w:asciiTheme="majorHAnsi" w:hAnsiTheme="majorHAnsi" w:cstheme="minorBidi"/>
          <w:sz w:val="24"/>
          <w:szCs w:val="24"/>
        </w:rPr>
        <w:t xml:space="preserve">år. </w:t>
      </w:r>
      <w:r w:rsidR="0078034F">
        <w:rPr>
          <w:rFonts w:asciiTheme="majorHAnsi" w:hAnsiTheme="majorHAnsi" w:cstheme="minorBidi"/>
          <w:sz w:val="24"/>
          <w:szCs w:val="24"/>
        </w:rPr>
        <w:t xml:space="preserve">I 2020 er der kun afsat 100.000 kr. og i 2021 ingen midler. </w:t>
      </w:r>
      <w:r w:rsidRPr="00534E98">
        <w:rPr>
          <w:rFonts w:asciiTheme="majorHAnsi" w:hAnsiTheme="majorHAnsi" w:cstheme="minorBidi"/>
          <w:sz w:val="24"/>
          <w:szCs w:val="24"/>
        </w:rPr>
        <w:t xml:space="preserve">Dette er </w:t>
      </w:r>
      <w:r w:rsidRPr="00A65277">
        <w:rPr>
          <w:rFonts w:asciiTheme="majorHAnsi" w:hAnsiTheme="majorHAnsi" w:cstheme="minorBidi"/>
          <w:sz w:val="24"/>
          <w:szCs w:val="24"/>
        </w:rPr>
        <w:t>meget</w:t>
      </w:r>
      <w:r w:rsidRPr="00534E98">
        <w:rPr>
          <w:rFonts w:asciiTheme="majorHAnsi" w:hAnsiTheme="majorHAnsi" w:cstheme="minorBidi"/>
          <w:b/>
          <w:sz w:val="24"/>
          <w:szCs w:val="24"/>
        </w:rPr>
        <w:t xml:space="preserve"> </w:t>
      </w:r>
      <w:r w:rsidRPr="00534E98">
        <w:rPr>
          <w:rFonts w:asciiTheme="majorHAnsi" w:hAnsiTheme="majorHAnsi" w:cstheme="minorBidi"/>
          <w:sz w:val="24"/>
          <w:szCs w:val="24"/>
        </w:rPr>
        <w:t>bekymrende set i lyset af de store udfordringer, der er med overvægt i Randers Kommune</w:t>
      </w:r>
      <w:r w:rsidR="0078034F">
        <w:rPr>
          <w:rFonts w:asciiTheme="majorHAnsi" w:hAnsiTheme="majorHAnsi" w:cstheme="minorBidi"/>
          <w:sz w:val="24"/>
          <w:szCs w:val="24"/>
        </w:rPr>
        <w:t xml:space="preserve">. </w:t>
      </w:r>
    </w:p>
    <w:p w:rsidR="00B53797" w:rsidRDefault="00B53797" w:rsidP="00534E98">
      <w:pPr>
        <w:rPr>
          <w:rFonts w:asciiTheme="majorHAnsi" w:hAnsiTheme="majorHAnsi" w:cstheme="minorHAnsi"/>
          <w:sz w:val="24"/>
          <w:szCs w:val="24"/>
        </w:rPr>
      </w:pPr>
    </w:p>
    <w:p w:rsidR="0089670A" w:rsidRDefault="0089670A" w:rsidP="00534E98">
      <w:pPr>
        <w:rPr>
          <w:rFonts w:asciiTheme="majorHAnsi" w:hAnsiTheme="majorHAnsi" w:cstheme="minorHAnsi"/>
          <w:sz w:val="24"/>
          <w:szCs w:val="24"/>
        </w:rPr>
      </w:pPr>
    </w:p>
    <w:p w:rsidR="0089670A" w:rsidRDefault="0078034F" w:rsidP="00534E98">
      <w:pPr>
        <w:rPr>
          <w:rFonts w:asciiTheme="majorHAnsi" w:hAnsiTheme="majorHAnsi" w:cstheme="minorHAnsi"/>
          <w:sz w:val="24"/>
          <w:szCs w:val="24"/>
        </w:rPr>
      </w:pPr>
      <w:r>
        <w:rPr>
          <w:rFonts w:asciiTheme="majorHAnsi" w:hAnsiTheme="majorHAnsi" w:cstheme="minorHAnsi"/>
          <w:sz w:val="24"/>
          <w:szCs w:val="24"/>
        </w:rPr>
        <w:t>På vegne af Lokal-MED</w:t>
      </w:r>
    </w:p>
    <w:p w:rsidR="0078034F" w:rsidRDefault="0078034F" w:rsidP="00534E98">
      <w:pPr>
        <w:rPr>
          <w:rFonts w:asciiTheme="majorHAnsi" w:hAnsiTheme="majorHAnsi" w:cstheme="minorHAnsi"/>
          <w:sz w:val="24"/>
          <w:szCs w:val="24"/>
        </w:rPr>
      </w:pPr>
    </w:p>
    <w:p w:rsidR="0078034F" w:rsidRDefault="0078034F" w:rsidP="00534E98">
      <w:pPr>
        <w:rPr>
          <w:rFonts w:asciiTheme="majorHAnsi" w:hAnsiTheme="majorHAnsi" w:cstheme="minorHAnsi"/>
          <w:sz w:val="24"/>
          <w:szCs w:val="24"/>
        </w:rPr>
      </w:pPr>
    </w:p>
    <w:p w:rsidR="0089670A" w:rsidRDefault="0089670A" w:rsidP="00534E98">
      <w:pPr>
        <w:rPr>
          <w:rFonts w:asciiTheme="majorHAnsi" w:hAnsiTheme="majorHAnsi" w:cstheme="minorHAnsi"/>
          <w:sz w:val="24"/>
          <w:szCs w:val="24"/>
        </w:rPr>
      </w:pPr>
      <w:r>
        <w:rPr>
          <w:rFonts w:asciiTheme="majorHAnsi" w:hAnsiTheme="majorHAnsi" w:cstheme="minorHAnsi"/>
          <w:sz w:val="24"/>
          <w:szCs w:val="24"/>
        </w:rPr>
        <w:t>Tue Linderoth</w:t>
      </w:r>
    </w:p>
    <w:p w:rsidR="0089670A" w:rsidRPr="00534E98" w:rsidRDefault="0089670A" w:rsidP="00534E98">
      <w:pPr>
        <w:rPr>
          <w:rFonts w:asciiTheme="majorHAnsi" w:hAnsiTheme="majorHAnsi" w:cstheme="minorHAnsi"/>
          <w:sz w:val="24"/>
          <w:szCs w:val="24"/>
        </w:rPr>
      </w:pPr>
      <w:r>
        <w:rPr>
          <w:rFonts w:asciiTheme="majorHAnsi" w:hAnsiTheme="majorHAnsi" w:cstheme="minorHAnsi"/>
          <w:sz w:val="24"/>
          <w:szCs w:val="24"/>
        </w:rPr>
        <w:t>Formand for Lokal-MED</w:t>
      </w:r>
    </w:p>
    <w:sectPr w:rsidR="0089670A" w:rsidRPr="00534E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9E"/>
    <w:rsid w:val="00010D19"/>
    <w:rsid w:val="000178C0"/>
    <w:rsid w:val="000675CC"/>
    <w:rsid w:val="00090A21"/>
    <w:rsid w:val="00095594"/>
    <w:rsid w:val="000A3FA7"/>
    <w:rsid w:val="000F2F89"/>
    <w:rsid w:val="001332B5"/>
    <w:rsid w:val="001409A3"/>
    <w:rsid w:val="00142FC7"/>
    <w:rsid w:val="00160A2C"/>
    <w:rsid w:val="001B1197"/>
    <w:rsid w:val="001D3D0E"/>
    <w:rsid w:val="001E3519"/>
    <w:rsid w:val="001E3DF9"/>
    <w:rsid w:val="001E6A8A"/>
    <w:rsid w:val="001F3F97"/>
    <w:rsid w:val="00201A8E"/>
    <w:rsid w:val="00204284"/>
    <w:rsid w:val="002345FB"/>
    <w:rsid w:val="002504C4"/>
    <w:rsid w:val="0025143C"/>
    <w:rsid w:val="002879EF"/>
    <w:rsid w:val="002A4FF1"/>
    <w:rsid w:val="002D3374"/>
    <w:rsid w:val="002E409E"/>
    <w:rsid w:val="00304340"/>
    <w:rsid w:val="003129C7"/>
    <w:rsid w:val="0033034E"/>
    <w:rsid w:val="00392DDE"/>
    <w:rsid w:val="003A1F5D"/>
    <w:rsid w:val="003B392C"/>
    <w:rsid w:val="003C0AAB"/>
    <w:rsid w:val="003C685F"/>
    <w:rsid w:val="003D5A22"/>
    <w:rsid w:val="003D7C75"/>
    <w:rsid w:val="003F4BF9"/>
    <w:rsid w:val="00411645"/>
    <w:rsid w:val="0041216C"/>
    <w:rsid w:val="00441FC4"/>
    <w:rsid w:val="004A0FF7"/>
    <w:rsid w:val="004E3B82"/>
    <w:rsid w:val="004E7DF7"/>
    <w:rsid w:val="005110A5"/>
    <w:rsid w:val="00534E98"/>
    <w:rsid w:val="0056662F"/>
    <w:rsid w:val="005719E4"/>
    <w:rsid w:val="0057277C"/>
    <w:rsid w:val="005A166A"/>
    <w:rsid w:val="005B5C69"/>
    <w:rsid w:val="005B5F85"/>
    <w:rsid w:val="005C226C"/>
    <w:rsid w:val="006369E8"/>
    <w:rsid w:val="006517A2"/>
    <w:rsid w:val="00677A82"/>
    <w:rsid w:val="00685720"/>
    <w:rsid w:val="006B504B"/>
    <w:rsid w:val="006D1FDB"/>
    <w:rsid w:val="006D3AFC"/>
    <w:rsid w:val="00707C68"/>
    <w:rsid w:val="007121B3"/>
    <w:rsid w:val="00742630"/>
    <w:rsid w:val="007517FE"/>
    <w:rsid w:val="007546C7"/>
    <w:rsid w:val="007632FB"/>
    <w:rsid w:val="00767659"/>
    <w:rsid w:val="0078034F"/>
    <w:rsid w:val="007B5D44"/>
    <w:rsid w:val="007D59DE"/>
    <w:rsid w:val="007D7A8D"/>
    <w:rsid w:val="007F6381"/>
    <w:rsid w:val="00805FFA"/>
    <w:rsid w:val="00841F5C"/>
    <w:rsid w:val="00845B9E"/>
    <w:rsid w:val="00851455"/>
    <w:rsid w:val="00851C63"/>
    <w:rsid w:val="00857511"/>
    <w:rsid w:val="0086136E"/>
    <w:rsid w:val="0089670A"/>
    <w:rsid w:val="008A7FD4"/>
    <w:rsid w:val="008C064F"/>
    <w:rsid w:val="008C4C7F"/>
    <w:rsid w:val="008E038E"/>
    <w:rsid w:val="008F1587"/>
    <w:rsid w:val="00914314"/>
    <w:rsid w:val="009176BC"/>
    <w:rsid w:val="00940C71"/>
    <w:rsid w:val="00954D12"/>
    <w:rsid w:val="00982C8E"/>
    <w:rsid w:val="009A6D26"/>
    <w:rsid w:val="009B1CF1"/>
    <w:rsid w:val="009D0EE4"/>
    <w:rsid w:val="009D4FCB"/>
    <w:rsid w:val="009E4BCB"/>
    <w:rsid w:val="009F767B"/>
    <w:rsid w:val="00A01816"/>
    <w:rsid w:val="00A064E4"/>
    <w:rsid w:val="00A17414"/>
    <w:rsid w:val="00A432E4"/>
    <w:rsid w:val="00A65277"/>
    <w:rsid w:val="00A6691A"/>
    <w:rsid w:val="00A67D3D"/>
    <w:rsid w:val="00A711D5"/>
    <w:rsid w:val="00A940AD"/>
    <w:rsid w:val="00AA35DD"/>
    <w:rsid w:val="00AA4883"/>
    <w:rsid w:val="00AA633B"/>
    <w:rsid w:val="00AB291A"/>
    <w:rsid w:val="00AB46A5"/>
    <w:rsid w:val="00AB6D62"/>
    <w:rsid w:val="00AC4501"/>
    <w:rsid w:val="00AC67A9"/>
    <w:rsid w:val="00AE77C3"/>
    <w:rsid w:val="00B32650"/>
    <w:rsid w:val="00B4504E"/>
    <w:rsid w:val="00B4788E"/>
    <w:rsid w:val="00B51D08"/>
    <w:rsid w:val="00B53797"/>
    <w:rsid w:val="00B56B3A"/>
    <w:rsid w:val="00B620FF"/>
    <w:rsid w:val="00B654E6"/>
    <w:rsid w:val="00BA4137"/>
    <w:rsid w:val="00BD6899"/>
    <w:rsid w:val="00BE0F6B"/>
    <w:rsid w:val="00C06E8A"/>
    <w:rsid w:val="00C76999"/>
    <w:rsid w:val="00CB4BE2"/>
    <w:rsid w:val="00D035F2"/>
    <w:rsid w:val="00D04D10"/>
    <w:rsid w:val="00D57165"/>
    <w:rsid w:val="00D71826"/>
    <w:rsid w:val="00D830DB"/>
    <w:rsid w:val="00DB2CF1"/>
    <w:rsid w:val="00DD17A1"/>
    <w:rsid w:val="00DD528D"/>
    <w:rsid w:val="00DE68F1"/>
    <w:rsid w:val="00DF77A3"/>
    <w:rsid w:val="00E5024B"/>
    <w:rsid w:val="00E6354C"/>
    <w:rsid w:val="00E70FCF"/>
    <w:rsid w:val="00E81909"/>
    <w:rsid w:val="00E854C8"/>
    <w:rsid w:val="00EC1431"/>
    <w:rsid w:val="00EC248A"/>
    <w:rsid w:val="00EE39C7"/>
    <w:rsid w:val="00EF37DF"/>
    <w:rsid w:val="00F05806"/>
    <w:rsid w:val="00F336FC"/>
    <w:rsid w:val="00F3606D"/>
    <w:rsid w:val="00F5065A"/>
    <w:rsid w:val="00F76122"/>
    <w:rsid w:val="00F8008B"/>
    <w:rsid w:val="00FA077C"/>
    <w:rsid w:val="00FB273D"/>
    <w:rsid w:val="00FD73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5BDAD-ACE8-4294-954A-0CA662A6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71"/>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E39C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E3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638784">
      <w:bodyDiv w:val="1"/>
      <w:marLeft w:val="0"/>
      <w:marRight w:val="0"/>
      <w:marTop w:val="0"/>
      <w:marBottom w:val="0"/>
      <w:divBdr>
        <w:top w:val="none" w:sz="0" w:space="0" w:color="auto"/>
        <w:left w:val="none" w:sz="0" w:space="0" w:color="auto"/>
        <w:bottom w:val="none" w:sz="0" w:space="0" w:color="auto"/>
        <w:right w:val="none" w:sz="0" w:space="0" w:color="auto"/>
      </w:divBdr>
    </w:div>
    <w:div w:id="20788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31728-5F41-4DD8-936A-FAE9BF54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Væring</dc:creator>
  <cp:keywords/>
  <dc:description/>
  <cp:lastModifiedBy>Karina Ibsen</cp:lastModifiedBy>
  <cp:revision>2</cp:revision>
  <cp:lastPrinted>2019-10-15T10:48:00Z</cp:lastPrinted>
  <dcterms:created xsi:type="dcterms:W3CDTF">2019-10-16T10:41:00Z</dcterms:created>
  <dcterms:modified xsi:type="dcterms:W3CDTF">2019-10-16T10:41:00Z</dcterms:modified>
</cp:coreProperties>
</file>